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88" w:rsidRDefault="008B7A9E" w:rsidP="008B7A9E">
      <w:pPr>
        <w:pBdr>
          <w:top w:val="nil"/>
          <w:left w:val="nil"/>
          <w:bottom w:val="nil"/>
          <w:right w:val="nil"/>
          <w:between w:val="nil"/>
        </w:pBdr>
        <w:spacing w:line="240" w:lineRule="auto"/>
        <w:ind w:left="1" w:hanging="3"/>
        <w:jc w:val="center"/>
        <w:rPr>
          <w:color w:val="000000"/>
          <w:sz w:val="28"/>
          <w:szCs w:val="28"/>
        </w:rPr>
      </w:pPr>
      <w:r>
        <w:rPr>
          <w:color w:val="000000"/>
          <w:sz w:val="28"/>
          <w:szCs w:val="28"/>
        </w:rPr>
        <w:t>Міністерство освіти і науки України</w:t>
      </w:r>
    </w:p>
    <w:p w:rsidR="00277388" w:rsidRDefault="008B7A9E" w:rsidP="008B7A9E">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Державний вищий навчальний заклад </w:t>
      </w:r>
    </w:p>
    <w:p w:rsidR="00277388" w:rsidRDefault="008B7A9E" w:rsidP="008B7A9E">
      <w:pPr>
        <w:pBdr>
          <w:top w:val="nil"/>
          <w:left w:val="nil"/>
          <w:bottom w:val="nil"/>
          <w:right w:val="nil"/>
          <w:between w:val="nil"/>
        </w:pBdr>
        <w:spacing w:line="240" w:lineRule="auto"/>
        <w:ind w:left="1" w:hanging="3"/>
        <w:jc w:val="center"/>
        <w:rPr>
          <w:color w:val="000000"/>
          <w:sz w:val="28"/>
          <w:szCs w:val="28"/>
        </w:rPr>
      </w:pPr>
      <w:r>
        <w:rPr>
          <w:color w:val="000000"/>
          <w:sz w:val="28"/>
          <w:szCs w:val="28"/>
        </w:rPr>
        <w:t>«Український державний хіміко-технологічний університет»</w:t>
      </w:r>
    </w:p>
    <w:p w:rsidR="00277388" w:rsidRDefault="00277388" w:rsidP="008B7A9E">
      <w:pPr>
        <w:pBdr>
          <w:top w:val="nil"/>
          <w:left w:val="nil"/>
          <w:bottom w:val="nil"/>
          <w:right w:val="nil"/>
          <w:between w:val="nil"/>
        </w:pBdr>
        <w:spacing w:line="240" w:lineRule="auto"/>
        <w:ind w:left="1" w:hanging="3"/>
        <w:jc w:val="center"/>
        <w:rPr>
          <w:color w:val="000000"/>
          <w:sz w:val="28"/>
          <w:szCs w:val="28"/>
        </w:rPr>
      </w:pPr>
    </w:p>
    <w:p w:rsidR="00277388" w:rsidRDefault="00277388" w:rsidP="008B7A9E">
      <w:pPr>
        <w:pBdr>
          <w:top w:val="nil"/>
          <w:left w:val="nil"/>
          <w:bottom w:val="nil"/>
          <w:right w:val="nil"/>
          <w:between w:val="nil"/>
        </w:pBdr>
        <w:spacing w:line="240" w:lineRule="auto"/>
        <w:ind w:left="1" w:right="-143" w:hanging="3"/>
        <w:jc w:val="center"/>
        <w:rPr>
          <w:color w:val="000000"/>
          <w:sz w:val="28"/>
          <w:szCs w:val="28"/>
        </w:rPr>
      </w:pPr>
      <w:bookmarkStart w:id="0" w:name="_heading=h.gjdgxs" w:colFirst="0" w:colLast="0"/>
      <w:bookmarkEnd w:id="0"/>
    </w:p>
    <w:p w:rsidR="00277388" w:rsidRDefault="008B7A9E" w:rsidP="008B7A9E">
      <w:pPr>
        <w:keepNext/>
        <w:pBdr>
          <w:top w:val="nil"/>
          <w:left w:val="nil"/>
          <w:bottom w:val="nil"/>
          <w:right w:val="nil"/>
          <w:between w:val="nil"/>
        </w:pBdr>
        <w:spacing w:line="240" w:lineRule="auto"/>
        <w:ind w:left="1" w:hanging="3"/>
        <w:jc w:val="center"/>
        <w:rPr>
          <w:color w:val="000000"/>
          <w:sz w:val="28"/>
          <w:szCs w:val="28"/>
        </w:rPr>
      </w:pPr>
      <w:r>
        <w:rPr>
          <w:b/>
          <w:color w:val="000000"/>
          <w:sz w:val="28"/>
          <w:szCs w:val="28"/>
        </w:rPr>
        <w:t>ОСВІТНЬО–</w:t>
      </w:r>
      <w:r w:rsidR="005D210E">
        <w:rPr>
          <w:b/>
          <w:color w:val="000000"/>
          <w:sz w:val="28"/>
          <w:szCs w:val="28"/>
          <w:lang w:val="uk-UA"/>
        </w:rPr>
        <w:t>НАУКОВА</w:t>
      </w:r>
      <w:bookmarkStart w:id="1" w:name="_GoBack"/>
      <w:bookmarkEnd w:id="1"/>
      <w:r>
        <w:rPr>
          <w:b/>
          <w:color w:val="000000"/>
          <w:sz w:val="28"/>
          <w:szCs w:val="28"/>
        </w:rPr>
        <w:t xml:space="preserve"> ПРОГРАМА</w:t>
      </w:r>
    </w:p>
    <w:p w:rsidR="00277388" w:rsidRDefault="00277388" w:rsidP="008B7A9E">
      <w:pPr>
        <w:pBdr>
          <w:top w:val="nil"/>
          <w:left w:val="nil"/>
          <w:bottom w:val="nil"/>
          <w:right w:val="nil"/>
          <w:between w:val="nil"/>
        </w:pBdr>
        <w:spacing w:line="240" w:lineRule="auto"/>
        <w:ind w:left="1" w:right="-143" w:hanging="3"/>
        <w:jc w:val="center"/>
        <w:rPr>
          <w:color w:val="000000"/>
          <w:sz w:val="28"/>
          <w:szCs w:val="28"/>
        </w:rPr>
      </w:pPr>
    </w:p>
    <w:p w:rsidR="00277388" w:rsidRDefault="00277388" w:rsidP="008B7A9E">
      <w:pPr>
        <w:pBdr>
          <w:top w:val="nil"/>
          <w:left w:val="nil"/>
          <w:bottom w:val="nil"/>
          <w:right w:val="nil"/>
          <w:between w:val="nil"/>
        </w:pBdr>
        <w:spacing w:line="240" w:lineRule="auto"/>
        <w:ind w:left="1" w:right="-143" w:hanging="3"/>
        <w:jc w:val="center"/>
        <w:rPr>
          <w:color w:val="000000"/>
          <w:sz w:val="28"/>
          <w:szCs w:val="28"/>
        </w:rPr>
      </w:pPr>
    </w:p>
    <w:p w:rsidR="00277388" w:rsidRDefault="008B7A9E" w:rsidP="008B7A9E">
      <w:pPr>
        <w:pBdr>
          <w:top w:val="nil"/>
          <w:left w:val="nil"/>
          <w:bottom w:val="nil"/>
          <w:right w:val="nil"/>
          <w:between w:val="nil"/>
        </w:pBdr>
        <w:shd w:val="clear" w:color="auto" w:fill="FFFFFF"/>
        <w:spacing w:line="240" w:lineRule="auto"/>
        <w:ind w:left="1" w:hanging="3"/>
        <w:jc w:val="center"/>
        <w:rPr>
          <w:color w:val="000000"/>
          <w:sz w:val="28"/>
          <w:szCs w:val="28"/>
          <w:u w:val="single"/>
        </w:rPr>
      </w:pPr>
      <w:r>
        <w:rPr>
          <w:b/>
          <w:color w:val="000000"/>
          <w:sz w:val="28"/>
          <w:szCs w:val="28"/>
          <w:u w:val="single"/>
        </w:rPr>
        <w:t xml:space="preserve"> </w:t>
      </w:r>
      <w:r>
        <w:rPr>
          <w:b/>
          <w:color w:val="000000"/>
          <w:sz w:val="28"/>
          <w:szCs w:val="28"/>
          <w:u w:val="single"/>
        </w:rPr>
        <w:tab/>
        <w:t>Комп’ютерні науки</w:t>
      </w:r>
      <w:r>
        <w:rPr>
          <w:b/>
          <w:color w:val="000000"/>
          <w:sz w:val="28"/>
          <w:szCs w:val="28"/>
          <w:u w:val="single"/>
        </w:rPr>
        <w:tab/>
      </w:r>
      <w:r>
        <w:rPr>
          <w:b/>
          <w:color w:val="000000"/>
          <w:sz w:val="28"/>
          <w:szCs w:val="28"/>
          <w:u w:val="single"/>
        </w:rPr>
        <w:tab/>
      </w:r>
    </w:p>
    <w:p w:rsidR="00277388" w:rsidRDefault="008B7A9E" w:rsidP="008B7A9E">
      <w:pPr>
        <w:pBdr>
          <w:top w:val="nil"/>
          <w:left w:val="nil"/>
          <w:bottom w:val="nil"/>
          <w:right w:val="nil"/>
          <w:between w:val="nil"/>
        </w:pBdr>
        <w:spacing w:line="240" w:lineRule="auto"/>
        <w:ind w:left="1" w:right="-143" w:hanging="3"/>
        <w:jc w:val="center"/>
        <w:rPr>
          <w:color w:val="000000"/>
          <w:sz w:val="28"/>
          <w:szCs w:val="28"/>
        </w:rPr>
      </w:pPr>
      <w:r>
        <w:rPr>
          <w:color w:val="000000"/>
          <w:sz w:val="28"/>
          <w:szCs w:val="28"/>
          <w:vertAlign w:val="superscript"/>
        </w:rPr>
        <w:t>(назва освітньої програми)</w:t>
      </w:r>
    </w:p>
    <w:p w:rsidR="00277388" w:rsidRDefault="00277388" w:rsidP="008B7A9E">
      <w:pPr>
        <w:pBdr>
          <w:top w:val="nil"/>
          <w:left w:val="nil"/>
          <w:bottom w:val="nil"/>
          <w:right w:val="nil"/>
          <w:between w:val="nil"/>
        </w:pBdr>
        <w:shd w:val="clear" w:color="auto" w:fill="FFFFFF"/>
        <w:spacing w:line="240" w:lineRule="auto"/>
        <w:ind w:left="1" w:hanging="3"/>
        <w:jc w:val="center"/>
        <w:rPr>
          <w:color w:val="000000"/>
          <w:sz w:val="28"/>
          <w:szCs w:val="28"/>
          <w:u w:val="single"/>
        </w:rPr>
      </w:pPr>
    </w:p>
    <w:p w:rsidR="00277388" w:rsidRDefault="00277388" w:rsidP="008B7A9E">
      <w:pPr>
        <w:pBdr>
          <w:top w:val="nil"/>
          <w:left w:val="nil"/>
          <w:bottom w:val="nil"/>
          <w:right w:val="nil"/>
          <w:between w:val="nil"/>
        </w:pBdr>
        <w:shd w:val="clear" w:color="auto" w:fill="FFFFFF"/>
        <w:spacing w:line="240" w:lineRule="auto"/>
        <w:ind w:left="1" w:hanging="3"/>
        <w:jc w:val="center"/>
        <w:rPr>
          <w:color w:val="000000"/>
          <w:sz w:val="28"/>
          <w:szCs w:val="28"/>
          <w:u w:val="single"/>
        </w:rPr>
      </w:pPr>
    </w:p>
    <w:p w:rsidR="00277388" w:rsidRDefault="008B7A9E" w:rsidP="008B7A9E">
      <w:pPr>
        <w:pBdr>
          <w:top w:val="nil"/>
          <w:left w:val="nil"/>
          <w:bottom w:val="nil"/>
          <w:right w:val="nil"/>
          <w:between w:val="nil"/>
        </w:pBdr>
        <w:spacing w:line="240" w:lineRule="auto"/>
        <w:ind w:left="1" w:right="-143" w:hanging="3"/>
        <w:rPr>
          <w:color w:val="000000"/>
          <w:sz w:val="28"/>
          <w:szCs w:val="28"/>
        </w:rPr>
      </w:pPr>
      <w:r>
        <w:rPr>
          <w:b/>
          <w:color w:val="000000"/>
          <w:sz w:val="28"/>
          <w:szCs w:val="28"/>
        </w:rPr>
        <w:t xml:space="preserve">РІВЕНЬ ВИЩОЇ ОСВІТИ </w:t>
      </w:r>
      <w:r>
        <w:rPr>
          <w:b/>
          <w:color w:val="000000"/>
          <w:sz w:val="28"/>
          <w:szCs w:val="28"/>
        </w:rPr>
        <w:tab/>
      </w:r>
      <w:r>
        <w:rPr>
          <w:b/>
          <w:color w:val="000000"/>
          <w:sz w:val="28"/>
          <w:szCs w:val="28"/>
          <w:u w:val="single"/>
        </w:rPr>
        <w:tab/>
        <w:t xml:space="preserve">третій (освітньо-науковий) рівень </w:t>
      </w:r>
      <w:r>
        <w:rPr>
          <w:b/>
          <w:color w:val="000000"/>
          <w:sz w:val="28"/>
          <w:szCs w:val="28"/>
          <w:u w:val="single"/>
        </w:rPr>
        <w:tab/>
      </w:r>
      <w:r>
        <w:rPr>
          <w:b/>
          <w:color w:val="000000"/>
          <w:sz w:val="28"/>
          <w:szCs w:val="28"/>
        </w:rPr>
        <w:tab/>
      </w:r>
    </w:p>
    <w:p w:rsidR="00277388" w:rsidRDefault="00277388" w:rsidP="008B7A9E">
      <w:pPr>
        <w:pBdr>
          <w:top w:val="nil"/>
          <w:left w:val="nil"/>
          <w:bottom w:val="nil"/>
          <w:right w:val="nil"/>
          <w:between w:val="nil"/>
        </w:pBdr>
        <w:tabs>
          <w:tab w:val="left" w:pos="7371"/>
        </w:tabs>
        <w:spacing w:line="240" w:lineRule="auto"/>
        <w:ind w:left="1" w:right="-143" w:hanging="3"/>
        <w:jc w:val="center"/>
        <w:rPr>
          <w:color w:val="000000"/>
          <w:sz w:val="28"/>
          <w:szCs w:val="28"/>
        </w:rPr>
      </w:pPr>
    </w:p>
    <w:p w:rsidR="00277388" w:rsidRDefault="00277388" w:rsidP="008B7A9E">
      <w:pPr>
        <w:pBdr>
          <w:top w:val="nil"/>
          <w:left w:val="nil"/>
          <w:bottom w:val="nil"/>
          <w:right w:val="nil"/>
          <w:between w:val="nil"/>
        </w:pBdr>
        <w:tabs>
          <w:tab w:val="left" w:pos="7371"/>
        </w:tabs>
        <w:spacing w:line="240" w:lineRule="auto"/>
        <w:ind w:left="1" w:right="-143" w:hanging="3"/>
        <w:jc w:val="center"/>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u w:val="single"/>
        </w:rPr>
      </w:pPr>
      <w:r>
        <w:rPr>
          <w:b/>
          <w:color w:val="000000"/>
          <w:sz w:val="28"/>
          <w:szCs w:val="28"/>
        </w:rPr>
        <w:t xml:space="preserve">СПЕЦІАЛЬНІСТЬ  </w:t>
      </w:r>
      <w:r>
        <w:rPr>
          <w:b/>
          <w:color w:val="000000"/>
          <w:sz w:val="28"/>
          <w:szCs w:val="28"/>
          <w:u w:val="single"/>
        </w:rPr>
        <w:t xml:space="preserve">       </w:t>
      </w:r>
      <w:r>
        <w:rPr>
          <w:b/>
          <w:color w:val="000000"/>
          <w:sz w:val="28"/>
          <w:szCs w:val="28"/>
          <w:u w:val="single"/>
        </w:rPr>
        <w:tab/>
      </w:r>
      <w:r>
        <w:rPr>
          <w:b/>
          <w:color w:val="000000"/>
          <w:sz w:val="28"/>
          <w:szCs w:val="28"/>
          <w:u w:val="single"/>
        </w:rPr>
        <w:tab/>
      </w:r>
      <w:r>
        <w:rPr>
          <w:b/>
          <w:smallCaps/>
          <w:color w:val="000000"/>
          <w:sz w:val="28"/>
          <w:szCs w:val="28"/>
          <w:u w:val="single"/>
        </w:rPr>
        <w:t>122 К</w:t>
      </w:r>
      <w:r>
        <w:rPr>
          <w:b/>
          <w:color w:val="000000"/>
          <w:sz w:val="28"/>
          <w:szCs w:val="28"/>
          <w:u w:val="single"/>
        </w:rPr>
        <w:t>омп’ютерні науки</w:t>
      </w:r>
      <w:r>
        <w:rPr>
          <w:b/>
          <w:smallCaps/>
          <w:color w:val="000000"/>
          <w:sz w:val="28"/>
          <w:szCs w:val="28"/>
          <w:u w:val="single"/>
        </w:rPr>
        <w:t xml:space="preserve"> </w:t>
      </w:r>
      <w:r>
        <w:rPr>
          <w:b/>
          <w:color w:val="000000"/>
          <w:sz w:val="28"/>
          <w:szCs w:val="28"/>
          <w:u w:val="single"/>
        </w:rPr>
        <w:tab/>
      </w:r>
      <w:r>
        <w:rPr>
          <w:b/>
          <w:color w:val="000000"/>
          <w:sz w:val="28"/>
          <w:szCs w:val="28"/>
          <w:u w:val="single"/>
        </w:rPr>
        <w:tab/>
      </w:r>
      <w:r>
        <w:rPr>
          <w:b/>
          <w:color w:val="000000"/>
          <w:sz w:val="28"/>
          <w:szCs w:val="28"/>
          <w:u w:val="single"/>
        </w:rPr>
        <w:tab/>
        <w:t xml:space="preserve"> </w:t>
      </w:r>
    </w:p>
    <w:p w:rsidR="00277388" w:rsidRDefault="008B7A9E" w:rsidP="008B7A9E">
      <w:pPr>
        <w:pBdr>
          <w:top w:val="nil"/>
          <w:left w:val="nil"/>
          <w:bottom w:val="nil"/>
          <w:right w:val="nil"/>
          <w:between w:val="nil"/>
        </w:pBdr>
        <w:spacing w:line="240" w:lineRule="auto"/>
        <w:ind w:left="1" w:right="-143" w:hanging="3"/>
        <w:jc w:val="center"/>
        <w:rPr>
          <w:color w:val="000000"/>
          <w:sz w:val="28"/>
          <w:szCs w:val="28"/>
          <w:vertAlign w:val="superscript"/>
        </w:rPr>
      </w:pPr>
      <w:r>
        <w:rPr>
          <w:color w:val="000000"/>
          <w:sz w:val="28"/>
          <w:szCs w:val="28"/>
          <w:vertAlign w:val="superscript"/>
        </w:rPr>
        <w:t>(код та найменування спеціальності)</w:t>
      </w:r>
    </w:p>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ГАЛУЗЬ ЗНАНЬ   </w:t>
      </w:r>
      <w:r>
        <w:rPr>
          <w:b/>
          <w:color w:val="000000"/>
          <w:sz w:val="28"/>
          <w:szCs w:val="28"/>
          <w:u w:val="single"/>
        </w:rPr>
        <w:t xml:space="preserve">         </w:t>
      </w:r>
      <w:r>
        <w:rPr>
          <w:b/>
          <w:color w:val="000000"/>
          <w:sz w:val="28"/>
          <w:szCs w:val="28"/>
          <w:u w:val="single"/>
        </w:rPr>
        <w:tab/>
        <w:t>12 Інформаційні технології</w:t>
      </w:r>
      <w:r>
        <w:rPr>
          <w:b/>
          <w:color w:val="000000"/>
          <w:sz w:val="28"/>
          <w:szCs w:val="28"/>
          <w:u w:val="single"/>
        </w:rPr>
        <w:tab/>
      </w:r>
      <w:r>
        <w:rPr>
          <w:b/>
          <w:color w:val="000000"/>
          <w:sz w:val="28"/>
          <w:szCs w:val="28"/>
          <w:u w:val="single"/>
        </w:rPr>
        <w:tab/>
      </w:r>
      <w:r>
        <w:rPr>
          <w:b/>
          <w:color w:val="000000"/>
          <w:sz w:val="28"/>
          <w:szCs w:val="28"/>
          <w:u w:val="single"/>
        </w:rPr>
        <w:tab/>
      </w:r>
      <w:r>
        <w:rPr>
          <w:b/>
          <w:color w:val="000000"/>
          <w:sz w:val="28"/>
          <w:szCs w:val="28"/>
          <w:u w:val="single"/>
        </w:rPr>
        <w:tab/>
      </w:r>
    </w:p>
    <w:p w:rsidR="00277388" w:rsidRDefault="008B7A9E" w:rsidP="008B7A9E">
      <w:pPr>
        <w:pBdr>
          <w:top w:val="nil"/>
          <w:left w:val="nil"/>
          <w:bottom w:val="nil"/>
          <w:right w:val="nil"/>
          <w:between w:val="nil"/>
        </w:pBdr>
        <w:spacing w:line="240" w:lineRule="auto"/>
        <w:ind w:left="1" w:right="-143" w:hanging="3"/>
        <w:jc w:val="center"/>
        <w:rPr>
          <w:color w:val="000000"/>
          <w:sz w:val="28"/>
          <w:szCs w:val="28"/>
          <w:vertAlign w:val="superscript"/>
        </w:rPr>
      </w:pPr>
      <w:r>
        <w:rPr>
          <w:color w:val="000000"/>
          <w:sz w:val="28"/>
          <w:szCs w:val="28"/>
          <w:vertAlign w:val="superscript"/>
        </w:rPr>
        <w:t>(шифр та назва галузі знань)</w:t>
      </w:r>
    </w:p>
    <w:p w:rsidR="00277388" w:rsidRDefault="00277388" w:rsidP="008B7A9E">
      <w:pPr>
        <w:pBdr>
          <w:top w:val="nil"/>
          <w:left w:val="nil"/>
          <w:bottom w:val="nil"/>
          <w:right w:val="nil"/>
          <w:between w:val="nil"/>
        </w:pBdr>
        <w:tabs>
          <w:tab w:val="left" w:pos="7371"/>
        </w:tabs>
        <w:spacing w:line="240" w:lineRule="auto"/>
        <w:ind w:left="1" w:right="-143" w:hanging="3"/>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u w:val="single"/>
        </w:rPr>
      </w:pPr>
      <w:r>
        <w:rPr>
          <w:b/>
          <w:color w:val="000000"/>
          <w:sz w:val="28"/>
          <w:szCs w:val="28"/>
        </w:rPr>
        <w:t xml:space="preserve">ОСВІТНЯ КВАЛІФІКАЦІЯ  </w:t>
      </w:r>
      <w:r>
        <w:rPr>
          <w:b/>
          <w:color w:val="000000"/>
          <w:sz w:val="28"/>
          <w:szCs w:val="28"/>
          <w:u w:val="single"/>
        </w:rPr>
        <w:t xml:space="preserve">   Доктор філософії  з комп’ютерних наук</w:t>
      </w:r>
      <w:r>
        <w:rPr>
          <w:b/>
          <w:color w:val="000000"/>
          <w:sz w:val="28"/>
          <w:szCs w:val="28"/>
          <w:u w:val="single"/>
        </w:rPr>
        <w:tab/>
        <w:t xml:space="preserve">  </w:t>
      </w:r>
    </w:p>
    <w:p w:rsidR="00277388" w:rsidRDefault="008B7A9E" w:rsidP="008B7A9E">
      <w:pPr>
        <w:pBdr>
          <w:top w:val="nil"/>
          <w:left w:val="nil"/>
          <w:bottom w:val="nil"/>
          <w:right w:val="nil"/>
          <w:between w:val="nil"/>
        </w:pBdr>
        <w:spacing w:line="240" w:lineRule="auto"/>
        <w:ind w:left="1" w:hanging="3"/>
        <w:jc w:val="right"/>
        <w:rPr>
          <w:color w:val="000000"/>
          <w:sz w:val="28"/>
          <w:szCs w:val="28"/>
        </w:rPr>
      </w:pPr>
      <w:r>
        <w:rPr>
          <w:b/>
          <w:color w:val="000000"/>
          <w:sz w:val="28"/>
          <w:szCs w:val="28"/>
        </w:rPr>
        <w:tab/>
      </w:r>
    </w:p>
    <w:p w:rsidR="00277388" w:rsidRDefault="00277388" w:rsidP="008B7A9E">
      <w:pPr>
        <w:pBdr>
          <w:top w:val="nil"/>
          <w:left w:val="nil"/>
          <w:bottom w:val="nil"/>
          <w:right w:val="nil"/>
          <w:between w:val="nil"/>
        </w:pBdr>
        <w:spacing w:line="240" w:lineRule="auto"/>
        <w:ind w:left="1" w:hanging="3"/>
        <w:jc w:val="center"/>
        <w:rPr>
          <w:color w:val="000000"/>
          <w:sz w:val="28"/>
          <w:szCs w:val="28"/>
          <w:vertAlign w:val="superscript"/>
        </w:rPr>
      </w:pPr>
    </w:p>
    <w:p w:rsidR="00277388" w:rsidRDefault="00277388" w:rsidP="008B7A9E">
      <w:pPr>
        <w:pBdr>
          <w:top w:val="nil"/>
          <w:left w:val="nil"/>
          <w:bottom w:val="nil"/>
          <w:right w:val="nil"/>
          <w:between w:val="nil"/>
        </w:pBdr>
        <w:spacing w:line="240" w:lineRule="auto"/>
        <w:ind w:left="1" w:hanging="3"/>
        <w:rPr>
          <w:color w:val="000000"/>
          <w:sz w:val="28"/>
          <w:szCs w:val="28"/>
          <w:vertAlign w:val="superscript"/>
        </w:rPr>
      </w:pPr>
    </w:p>
    <w:p w:rsidR="00277388" w:rsidRDefault="00277388" w:rsidP="008B7A9E">
      <w:pPr>
        <w:pBdr>
          <w:top w:val="nil"/>
          <w:left w:val="nil"/>
          <w:bottom w:val="nil"/>
          <w:right w:val="nil"/>
          <w:between w:val="nil"/>
        </w:pBdr>
        <w:spacing w:line="240" w:lineRule="auto"/>
        <w:ind w:left="1" w:hanging="3"/>
        <w:jc w:val="center"/>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 xml:space="preserve">ЗАТВЕРДЖЕНО </w:t>
      </w: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Вченою радою ДВНЗ УДХТУ</w:t>
      </w: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 xml:space="preserve">Протокол №__ від __________2022р. </w:t>
      </w:r>
    </w:p>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 xml:space="preserve">ВВОДИТЬСЯ В ДІЮ </w:t>
      </w: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з  _________________2022р.</w:t>
      </w:r>
    </w:p>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Ректор____________/</w:t>
      </w:r>
      <w:r>
        <w:rPr>
          <w:color w:val="000000"/>
          <w:sz w:val="28"/>
          <w:szCs w:val="28"/>
        </w:rPr>
        <w:tab/>
      </w:r>
      <w:r>
        <w:rPr>
          <w:color w:val="000000"/>
          <w:sz w:val="28"/>
          <w:szCs w:val="28"/>
        </w:rPr>
        <w:tab/>
      </w:r>
      <w:r>
        <w:rPr>
          <w:color w:val="000000"/>
          <w:sz w:val="28"/>
          <w:szCs w:val="28"/>
        </w:rPr>
        <w:tab/>
        <w:t xml:space="preserve">/ </w:t>
      </w: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Наказ №___ від ___________2022р.</w:t>
      </w:r>
    </w:p>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277388" w:rsidP="008B7A9E">
      <w:pPr>
        <w:pBdr>
          <w:top w:val="nil"/>
          <w:left w:val="nil"/>
          <w:bottom w:val="nil"/>
          <w:right w:val="nil"/>
          <w:between w:val="nil"/>
        </w:pBdr>
        <w:spacing w:line="240" w:lineRule="auto"/>
        <w:ind w:left="1" w:hanging="3"/>
        <w:jc w:val="center"/>
        <w:rPr>
          <w:color w:val="000000"/>
          <w:sz w:val="28"/>
          <w:szCs w:val="28"/>
        </w:rPr>
      </w:pPr>
    </w:p>
    <w:p w:rsidR="00277388" w:rsidRDefault="00277388" w:rsidP="008B7A9E">
      <w:pPr>
        <w:pBdr>
          <w:top w:val="nil"/>
          <w:left w:val="nil"/>
          <w:bottom w:val="nil"/>
          <w:right w:val="nil"/>
          <w:between w:val="nil"/>
        </w:pBdr>
        <w:spacing w:line="240" w:lineRule="auto"/>
        <w:ind w:left="1" w:hanging="3"/>
        <w:jc w:val="center"/>
        <w:rPr>
          <w:color w:val="000000"/>
          <w:sz w:val="28"/>
          <w:szCs w:val="28"/>
        </w:rPr>
      </w:pPr>
    </w:p>
    <w:p w:rsidR="00277388" w:rsidRDefault="00277388" w:rsidP="008B7A9E">
      <w:pPr>
        <w:pBdr>
          <w:top w:val="nil"/>
          <w:left w:val="nil"/>
          <w:bottom w:val="nil"/>
          <w:right w:val="nil"/>
          <w:between w:val="nil"/>
        </w:pBdr>
        <w:spacing w:line="240" w:lineRule="auto"/>
        <w:ind w:left="1" w:hanging="3"/>
        <w:jc w:val="center"/>
        <w:rPr>
          <w:color w:val="000000"/>
          <w:sz w:val="28"/>
          <w:szCs w:val="28"/>
        </w:rPr>
      </w:pPr>
    </w:p>
    <w:p w:rsidR="00277388" w:rsidRDefault="008B7A9E" w:rsidP="008B7A9E">
      <w:pPr>
        <w:pBdr>
          <w:top w:val="nil"/>
          <w:left w:val="nil"/>
          <w:bottom w:val="nil"/>
          <w:right w:val="nil"/>
          <w:between w:val="nil"/>
        </w:pBdr>
        <w:spacing w:line="240" w:lineRule="auto"/>
        <w:ind w:left="1" w:hanging="3"/>
        <w:jc w:val="center"/>
        <w:rPr>
          <w:color w:val="000000"/>
          <w:sz w:val="28"/>
          <w:szCs w:val="28"/>
        </w:rPr>
      </w:pPr>
      <w:bookmarkStart w:id="2" w:name="_heading=h.30j0zll" w:colFirst="0" w:colLast="0"/>
      <w:bookmarkEnd w:id="2"/>
      <w:r>
        <w:rPr>
          <w:color w:val="000000"/>
          <w:sz w:val="28"/>
          <w:szCs w:val="28"/>
        </w:rPr>
        <w:t>Дніпро  2022 р.</w:t>
      </w:r>
      <w:r>
        <w:br w:type="page"/>
      </w:r>
    </w:p>
    <w:tbl>
      <w:tblPr>
        <w:tblStyle w:val="afa"/>
        <w:tblW w:w="9853" w:type="dxa"/>
        <w:tblInd w:w="-108"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000"/>
      </w:tblPr>
      <w:tblGrid>
        <w:gridCol w:w="4705"/>
        <w:gridCol w:w="5148"/>
      </w:tblGrid>
      <w:tr w:rsidR="00277388">
        <w:tc>
          <w:tcPr>
            <w:tcW w:w="9853" w:type="dxa"/>
            <w:gridSpan w:val="2"/>
          </w:tcPr>
          <w:p w:rsidR="00277388" w:rsidRDefault="008B7A9E" w:rsidP="008B7A9E">
            <w:pPr>
              <w:keepNext/>
              <w:pBdr>
                <w:top w:val="nil"/>
                <w:left w:val="nil"/>
                <w:bottom w:val="nil"/>
                <w:right w:val="nil"/>
                <w:between w:val="nil"/>
              </w:pBdr>
              <w:spacing w:line="240" w:lineRule="auto"/>
              <w:ind w:left="1" w:hanging="3"/>
              <w:jc w:val="center"/>
              <w:rPr>
                <w:color w:val="000000"/>
                <w:sz w:val="28"/>
                <w:szCs w:val="28"/>
              </w:rPr>
            </w:pPr>
            <w:r>
              <w:rPr>
                <w:color w:val="000000"/>
                <w:sz w:val="28"/>
                <w:szCs w:val="28"/>
              </w:rPr>
              <w:lastRenderedPageBreak/>
              <w:t>Лист погодження</w:t>
            </w:r>
            <w:r>
              <w:rPr>
                <w:color w:val="000000"/>
                <w:sz w:val="28"/>
                <w:szCs w:val="28"/>
              </w:rPr>
              <w:br/>
            </w:r>
          </w:p>
          <w:p w:rsidR="00277388" w:rsidRDefault="00277388" w:rsidP="008B7A9E">
            <w:pPr>
              <w:pBdr>
                <w:top w:val="nil"/>
                <w:left w:val="nil"/>
                <w:bottom w:val="nil"/>
                <w:right w:val="nil"/>
                <w:between w:val="nil"/>
              </w:pBdr>
              <w:spacing w:line="240" w:lineRule="auto"/>
              <w:ind w:left="1" w:hanging="3"/>
              <w:jc w:val="center"/>
              <w:rPr>
                <w:color w:val="000000"/>
                <w:sz w:val="28"/>
                <w:szCs w:val="28"/>
              </w:rPr>
            </w:pPr>
          </w:p>
          <w:p w:rsidR="00277388" w:rsidRDefault="008B7A9E" w:rsidP="008B7A9E">
            <w:pPr>
              <w:pBdr>
                <w:top w:val="nil"/>
                <w:left w:val="nil"/>
                <w:bottom w:val="nil"/>
                <w:right w:val="nil"/>
                <w:between w:val="nil"/>
              </w:pBdr>
              <w:spacing w:line="240" w:lineRule="auto"/>
              <w:ind w:left="1" w:hanging="3"/>
              <w:jc w:val="center"/>
              <w:rPr>
                <w:color w:val="000000"/>
                <w:sz w:val="28"/>
                <w:szCs w:val="28"/>
              </w:rPr>
            </w:pPr>
            <w:r>
              <w:rPr>
                <w:color w:val="000000"/>
                <w:sz w:val="28"/>
                <w:szCs w:val="28"/>
              </w:rPr>
              <w:t>ОСВІТНЬО-ПРОФЕСІЙНОЇ ПРОГРАМИ</w:t>
            </w:r>
          </w:p>
        </w:tc>
      </w:tr>
      <w:tr w:rsidR="00277388">
        <w:tc>
          <w:tcPr>
            <w:tcW w:w="4705" w:type="dxa"/>
          </w:tcPr>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Рівень вищої освіти</w:t>
            </w:r>
          </w:p>
        </w:tc>
        <w:tc>
          <w:tcPr>
            <w:tcW w:w="5148" w:type="dxa"/>
          </w:tcPr>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 xml:space="preserve">третій  (освітньо-науковий) </w:t>
            </w:r>
          </w:p>
        </w:tc>
      </w:tr>
      <w:tr w:rsidR="00277388">
        <w:tc>
          <w:tcPr>
            <w:tcW w:w="4705" w:type="dxa"/>
          </w:tcPr>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Спеціальність</w:t>
            </w:r>
          </w:p>
        </w:tc>
        <w:tc>
          <w:tcPr>
            <w:tcW w:w="5148" w:type="dxa"/>
          </w:tcPr>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122 Комп’ютерні науки</w:t>
            </w:r>
          </w:p>
        </w:tc>
      </w:tr>
      <w:tr w:rsidR="00277388">
        <w:tc>
          <w:tcPr>
            <w:tcW w:w="4705" w:type="dxa"/>
          </w:tcPr>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Галузь знань</w:t>
            </w:r>
          </w:p>
        </w:tc>
        <w:tc>
          <w:tcPr>
            <w:tcW w:w="5148" w:type="dxa"/>
          </w:tcPr>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12 Інформаційні технології</w:t>
            </w:r>
            <w:r>
              <w:rPr>
                <w:color w:val="000000"/>
                <w:sz w:val="28"/>
                <w:szCs w:val="28"/>
              </w:rPr>
              <w:tab/>
            </w:r>
          </w:p>
        </w:tc>
      </w:tr>
      <w:tr w:rsidR="00277388">
        <w:tc>
          <w:tcPr>
            <w:tcW w:w="4705" w:type="dxa"/>
          </w:tcPr>
          <w:p w:rsidR="00277388" w:rsidRDefault="00277388" w:rsidP="008B7A9E">
            <w:pPr>
              <w:pBdr>
                <w:top w:val="nil"/>
                <w:left w:val="nil"/>
                <w:bottom w:val="nil"/>
                <w:right w:val="nil"/>
                <w:between w:val="nil"/>
              </w:pBdr>
              <w:spacing w:line="240" w:lineRule="auto"/>
              <w:ind w:left="1" w:hanging="3"/>
              <w:rPr>
                <w:color w:val="000000"/>
                <w:sz w:val="28"/>
                <w:szCs w:val="28"/>
              </w:rPr>
            </w:pP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Освітня програма</w:t>
            </w:r>
          </w:p>
        </w:tc>
        <w:tc>
          <w:tcPr>
            <w:tcW w:w="5148" w:type="dxa"/>
          </w:tcPr>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 xml:space="preserve"> </w:t>
            </w:r>
          </w:p>
          <w:p w:rsidR="00277388" w:rsidRDefault="008B7A9E" w:rsidP="008B7A9E">
            <w:pPr>
              <w:pBdr>
                <w:top w:val="nil"/>
                <w:left w:val="nil"/>
                <w:bottom w:val="nil"/>
                <w:right w:val="nil"/>
                <w:between w:val="nil"/>
              </w:pBdr>
              <w:spacing w:line="240" w:lineRule="auto"/>
              <w:ind w:left="1" w:hanging="3"/>
              <w:rPr>
                <w:color w:val="000000"/>
                <w:sz w:val="28"/>
                <w:szCs w:val="28"/>
              </w:rPr>
            </w:pPr>
            <w:r>
              <w:rPr>
                <w:color w:val="000000"/>
                <w:sz w:val="28"/>
                <w:szCs w:val="28"/>
              </w:rPr>
              <w:t>Комп’ютерні науки</w:t>
            </w:r>
          </w:p>
        </w:tc>
      </w:tr>
      <w:tr w:rsidR="00277388">
        <w:tc>
          <w:tcPr>
            <w:tcW w:w="4705" w:type="dxa"/>
          </w:tcPr>
          <w:p w:rsidR="00277388" w:rsidRDefault="00277388" w:rsidP="008B7A9E">
            <w:pPr>
              <w:pBdr>
                <w:top w:val="nil"/>
                <w:left w:val="nil"/>
                <w:bottom w:val="nil"/>
                <w:right w:val="nil"/>
                <w:between w:val="nil"/>
              </w:pBdr>
              <w:spacing w:line="240" w:lineRule="auto"/>
              <w:ind w:left="1" w:hanging="3"/>
              <w:rPr>
                <w:color w:val="000000"/>
                <w:sz w:val="28"/>
                <w:szCs w:val="28"/>
              </w:rPr>
            </w:pPr>
          </w:p>
        </w:tc>
        <w:tc>
          <w:tcPr>
            <w:tcW w:w="5148" w:type="dxa"/>
          </w:tcPr>
          <w:p w:rsidR="00277388" w:rsidRDefault="00277388" w:rsidP="008B7A9E">
            <w:pPr>
              <w:pBdr>
                <w:top w:val="nil"/>
                <w:left w:val="nil"/>
                <w:bottom w:val="nil"/>
                <w:right w:val="nil"/>
                <w:between w:val="nil"/>
              </w:pBdr>
              <w:spacing w:line="240" w:lineRule="auto"/>
              <w:ind w:left="1" w:hanging="3"/>
              <w:rPr>
                <w:color w:val="000000"/>
                <w:sz w:val="28"/>
                <w:szCs w:val="28"/>
              </w:rPr>
            </w:pPr>
          </w:p>
        </w:tc>
      </w:tr>
      <w:tr w:rsidR="00277388">
        <w:tc>
          <w:tcPr>
            <w:tcW w:w="4705" w:type="dxa"/>
          </w:tcPr>
          <w:p w:rsidR="00277388" w:rsidRDefault="008B7A9E" w:rsidP="008B7A9E">
            <w:pPr>
              <w:pBdr>
                <w:top w:val="nil"/>
                <w:left w:val="nil"/>
                <w:bottom w:val="nil"/>
                <w:right w:val="nil"/>
                <w:between w:val="nil"/>
              </w:pBdr>
              <w:spacing w:line="240" w:lineRule="auto"/>
              <w:ind w:left="1" w:hanging="3"/>
              <w:jc w:val="center"/>
              <w:rPr>
                <w:color w:val="000000"/>
                <w:sz w:val="28"/>
                <w:szCs w:val="28"/>
              </w:rPr>
            </w:pPr>
            <w:r>
              <w:rPr>
                <w:color w:val="000000"/>
                <w:sz w:val="28"/>
                <w:szCs w:val="28"/>
              </w:rPr>
              <w:t>«ПОГОДЖЕНО»</w:t>
            </w:r>
          </w:p>
        </w:tc>
        <w:tc>
          <w:tcPr>
            <w:tcW w:w="5148" w:type="dxa"/>
          </w:tcPr>
          <w:p w:rsidR="00277388" w:rsidRDefault="008B7A9E" w:rsidP="008B7A9E">
            <w:pPr>
              <w:pBdr>
                <w:top w:val="nil"/>
                <w:left w:val="nil"/>
                <w:bottom w:val="nil"/>
                <w:right w:val="nil"/>
                <w:between w:val="nil"/>
              </w:pBdr>
              <w:spacing w:line="240" w:lineRule="auto"/>
              <w:ind w:left="1" w:hanging="3"/>
              <w:jc w:val="center"/>
              <w:rPr>
                <w:color w:val="000000"/>
                <w:sz w:val="28"/>
                <w:szCs w:val="28"/>
              </w:rPr>
            </w:pPr>
            <w:r>
              <w:rPr>
                <w:color w:val="000000"/>
                <w:sz w:val="28"/>
                <w:szCs w:val="28"/>
              </w:rPr>
              <w:t>«РОЗРОБНИКИ»</w:t>
            </w:r>
          </w:p>
        </w:tc>
      </w:tr>
      <w:tr w:rsidR="00277388">
        <w:tc>
          <w:tcPr>
            <w:tcW w:w="4705"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Перший проректор, голова науково-методичної ради ДВНЗ УДХТУ</w:t>
            </w:r>
          </w:p>
          <w:p w:rsidR="00277388" w:rsidRDefault="00277388" w:rsidP="008B7A9E">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277388" w:rsidRDefault="008B7A9E" w:rsidP="008B7A9E">
            <w:pPr>
              <w:pBdr>
                <w:top w:val="nil"/>
                <w:left w:val="nil"/>
                <w:bottom w:val="nil"/>
                <w:right w:val="nil"/>
                <w:between w:val="nil"/>
              </w:pBdr>
              <w:spacing w:line="240" w:lineRule="auto"/>
              <w:ind w:left="0" w:hanging="2"/>
              <w:rPr>
                <w:color w:val="000000"/>
                <w:sz w:val="22"/>
                <w:szCs w:val="22"/>
                <w:u w:val="single"/>
              </w:rPr>
            </w:pPr>
            <w:r>
              <w:rPr>
                <w:color w:val="000000"/>
                <w:sz w:val="22"/>
                <w:szCs w:val="22"/>
              </w:rPr>
              <w:t xml:space="preserve">____________      </w:t>
            </w:r>
            <w:r>
              <w:rPr>
                <w:color w:val="000000"/>
                <w:sz w:val="22"/>
                <w:szCs w:val="22"/>
                <w:u w:val="single"/>
              </w:rPr>
              <w:t>Олександр ЗАЙЧУК</w:t>
            </w:r>
          </w:p>
          <w:p w:rsidR="00277388" w:rsidRDefault="008B7A9E" w:rsidP="008B7A9E">
            <w:pPr>
              <w:pBdr>
                <w:top w:val="nil"/>
                <w:left w:val="nil"/>
                <w:bottom w:val="nil"/>
                <w:right w:val="nil"/>
                <w:between w:val="nil"/>
              </w:pBdr>
              <w:spacing w:line="240" w:lineRule="auto"/>
              <w:ind w:left="0" w:hanging="2"/>
              <w:jc w:val="both"/>
              <w:rPr>
                <w:color w:val="000000"/>
              </w:rPr>
            </w:pPr>
            <w:r>
              <w:rPr>
                <w:color w:val="000000"/>
                <w:vertAlign w:val="superscript"/>
              </w:rPr>
              <w:t xml:space="preserve">        (</w:t>
            </w:r>
            <w:proofErr w:type="gramStart"/>
            <w:r>
              <w:rPr>
                <w:color w:val="000000"/>
                <w:vertAlign w:val="superscript"/>
              </w:rPr>
              <w:t>п</w:t>
            </w:r>
            <w:proofErr w:type="gramEnd"/>
            <w:r>
              <w:rPr>
                <w:color w:val="000000"/>
                <w:vertAlign w:val="superscript"/>
              </w:rPr>
              <w:t xml:space="preserve">ідпис)                                      (ім’я ПРІЗВИЩЕ)  </w:t>
            </w:r>
          </w:p>
          <w:p w:rsidR="00277388" w:rsidRDefault="008B7A9E" w:rsidP="008B7A9E">
            <w:pPr>
              <w:pBdr>
                <w:top w:val="nil"/>
                <w:left w:val="nil"/>
                <w:bottom w:val="nil"/>
                <w:right w:val="nil"/>
                <w:between w:val="nil"/>
              </w:pBdr>
              <w:spacing w:line="240" w:lineRule="auto"/>
              <w:ind w:left="0" w:hanging="2"/>
              <w:rPr>
                <w:color w:val="000000"/>
              </w:rPr>
            </w:pPr>
            <w:r>
              <w:rPr>
                <w:color w:val="000000"/>
              </w:rPr>
              <w:t>„_____”_______________2022   р.</w:t>
            </w:r>
          </w:p>
        </w:tc>
        <w:tc>
          <w:tcPr>
            <w:tcW w:w="5148" w:type="dxa"/>
          </w:tcPr>
          <w:p w:rsidR="00277388" w:rsidRPr="00236B04" w:rsidRDefault="008B7A9E" w:rsidP="008B7A9E">
            <w:pPr>
              <w:pBdr>
                <w:top w:val="nil"/>
                <w:left w:val="nil"/>
                <w:bottom w:val="nil"/>
                <w:right w:val="nil"/>
                <w:between w:val="nil"/>
              </w:pBdr>
              <w:spacing w:line="240" w:lineRule="auto"/>
              <w:ind w:left="0" w:hanging="2"/>
              <w:rPr>
                <w:color w:val="000000" w:themeColor="text1"/>
                <w:sz w:val="24"/>
                <w:szCs w:val="24"/>
              </w:rPr>
            </w:pPr>
            <w:r w:rsidRPr="00236B04">
              <w:rPr>
                <w:color w:val="000000" w:themeColor="text1"/>
                <w:sz w:val="24"/>
                <w:szCs w:val="24"/>
              </w:rPr>
              <w:t>Гарант освітньої програми</w:t>
            </w:r>
          </w:p>
          <w:p w:rsidR="00277388" w:rsidRPr="00236B04" w:rsidRDefault="00277388" w:rsidP="008B7A9E">
            <w:pPr>
              <w:pBdr>
                <w:top w:val="nil"/>
                <w:left w:val="nil"/>
                <w:bottom w:val="nil"/>
                <w:right w:val="nil"/>
                <w:between w:val="nil"/>
              </w:pBdr>
              <w:spacing w:line="240" w:lineRule="auto"/>
              <w:ind w:left="0" w:hanging="2"/>
              <w:rPr>
                <w:color w:val="000000" w:themeColor="text1"/>
                <w:sz w:val="22"/>
                <w:szCs w:val="22"/>
              </w:rPr>
            </w:pPr>
          </w:p>
          <w:p w:rsidR="00277388" w:rsidRPr="00236B04" w:rsidRDefault="00277388" w:rsidP="008B7A9E">
            <w:pPr>
              <w:pBdr>
                <w:top w:val="nil"/>
                <w:left w:val="nil"/>
                <w:bottom w:val="nil"/>
                <w:right w:val="nil"/>
                <w:between w:val="nil"/>
              </w:pBdr>
              <w:spacing w:line="240" w:lineRule="auto"/>
              <w:ind w:left="0" w:hanging="2"/>
              <w:rPr>
                <w:color w:val="000000" w:themeColor="text1"/>
                <w:sz w:val="22"/>
                <w:szCs w:val="22"/>
              </w:rPr>
            </w:pPr>
          </w:p>
          <w:p w:rsidR="00277388" w:rsidRPr="00236B04" w:rsidRDefault="008B7A9E" w:rsidP="008B7A9E">
            <w:pPr>
              <w:pBdr>
                <w:top w:val="nil"/>
                <w:left w:val="nil"/>
                <w:bottom w:val="nil"/>
                <w:right w:val="nil"/>
                <w:between w:val="nil"/>
              </w:pBdr>
              <w:spacing w:line="240" w:lineRule="auto"/>
              <w:ind w:left="0" w:hanging="2"/>
              <w:rPr>
                <w:color w:val="000000" w:themeColor="text1"/>
                <w:sz w:val="22"/>
                <w:szCs w:val="22"/>
                <w:u w:val="single"/>
              </w:rPr>
            </w:pPr>
            <w:r w:rsidRPr="00236B04">
              <w:rPr>
                <w:color w:val="000000" w:themeColor="text1"/>
                <w:sz w:val="22"/>
                <w:szCs w:val="22"/>
              </w:rPr>
              <w:t xml:space="preserve">____________           </w:t>
            </w:r>
            <w:r w:rsidRPr="00236B04">
              <w:rPr>
                <w:color w:val="000000" w:themeColor="text1"/>
                <w:sz w:val="22"/>
                <w:szCs w:val="22"/>
                <w:u w:val="single"/>
              </w:rPr>
              <w:t xml:space="preserve">Анатолій КОСОЛАП </w:t>
            </w:r>
          </w:p>
          <w:p w:rsidR="00277388" w:rsidRPr="00236B04" w:rsidRDefault="008B7A9E" w:rsidP="008B7A9E">
            <w:pPr>
              <w:pBdr>
                <w:top w:val="nil"/>
                <w:left w:val="nil"/>
                <w:bottom w:val="nil"/>
                <w:right w:val="nil"/>
                <w:between w:val="nil"/>
              </w:pBdr>
              <w:spacing w:line="240" w:lineRule="auto"/>
              <w:ind w:left="0" w:hanging="2"/>
              <w:jc w:val="both"/>
              <w:rPr>
                <w:color w:val="000000" w:themeColor="text1"/>
              </w:rPr>
            </w:pPr>
            <w:r w:rsidRPr="00236B04">
              <w:rPr>
                <w:color w:val="000000" w:themeColor="text1"/>
                <w:vertAlign w:val="superscript"/>
              </w:rPr>
              <w:t xml:space="preserve">        (</w:t>
            </w:r>
            <w:proofErr w:type="gramStart"/>
            <w:r w:rsidRPr="00236B04">
              <w:rPr>
                <w:color w:val="000000" w:themeColor="text1"/>
                <w:vertAlign w:val="superscript"/>
              </w:rPr>
              <w:t>п</w:t>
            </w:r>
            <w:proofErr w:type="gramEnd"/>
            <w:r w:rsidRPr="00236B04">
              <w:rPr>
                <w:color w:val="000000" w:themeColor="text1"/>
                <w:vertAlign w:val="superscript"/>
              </w:rPr>
              <w:t xml:space="preserve">ідпис)                                              (ім’я ПРІЗВИЩЕ) </w:t>
            </w:r>
          </w:p>
          <w:p w:rsidR="00277388" w:rsidRPr="00236B04" w:rsidRDefault="008B7A9E" w:rsidP="008B7A9E">
            <w:pPr>
              <w:pBdr>
                <w:top w:val="nil"/>
                <w:left w:val="nil"/>
                <w:bottom w:val="nil"/>
                <w:right w:val="nil"/>
                <w:between w:val="nil"/>
              </w:pBdr>
              <w:spacing w:line="240" w:lineRule="auto"/>
              <w:ind w:left="0" w:hanging="2"/>
              <w:rPr>
                <w:color w:val="000000" w:themeColor="text1"/>
              </w:rPr>
            </w:pPr>
            <w:r w:rsidRPr="00236B04">
              <w:rPr>
                <w:color w:val="000000" w:themeColor="text1"/>
              </w:rPr>
              <w:t>„_____”_______________2022   р.</w:t>
            </w:r>
          </w:p>
        </w:tc>
      </w:tr>
      <w:tr w:rsidR="00277388">
        <w:tc>
          <w:tcPr>
            <w:tcW w:w="4705" w:type="dxa"/>
          </w:tcPr>
          <w:p w:rsidR="00277388" w:rsidRDefault="00277388" w:rsidP="008B7A9E">
            <w:pPr>
              <w:pBdr>
                <w:top w:val="nil"/>
                <w:left w:val="nil"/>
                <w:bottom w:val="nil"/>
                <w:right w:val="nil"/>
                <w:between w:val="nil"/>
              </w:pBdr>
              <w:spacing w:line="240" w:lineRule="auto"/>
              <w:ind w:left="0" w:hanging="2"/>
              <w:rPr>
                <w:color w:val="000000"/>
                <w:sz w:val="24"/>
                <w:szCs w:val="24"/>
              </w:rPr>
            </w:pPr>
          </w:p>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 xml:space="preserve">Начальник ННЦ </w:t>
            </w:r>
          </w:p>
          <w:p w:rsidR="00277388" w:rsidRDefault="00277388" w:rsidP="008B7A9E">
            <w:pPr>
              <w:pBdr>
                <w:top w:val="nil"/>
                <w:left w:val="nil"/>
                <w:bottom w:val="nil"/>
                <w:right w:val="nil"/>
                <w:between w:val="nil"/>
              </w:pBdr>
              <w:spacing w:line="240" w:lineRule="auto"/>
              <w:ind w:left="0" w:hanging="2"/>
              <w:rPr>
                <w:color w:val="000000"/>
                <w:sz w:val="24"/>
                <w:szCs w:val="24"/>
              </w:rPr>
            </w:pPr>
          </w:p>
          <w:p w:rsidR="00277388" w:rsidRDefault="008B7A9E" w:rsidP="008B7A9E">
            <w:pPr>
              <w:pBdr>
                <w:top w:val="nil"/>
                <w:left w:val="nil"/>
                <w:bottom w:val="nil"/>
                <w:right w:val="nil"/>
                <w:between w:val="nil"/>
              </w:pBdr>
              <w:spacing w:line="240" w:lineRule="auto"/>
              <w:ind w:left="0" w:hanging="2"/>
              <w:rPr>
                <w:color w:val="000000"/>
                <w:sz w:val="22"/>
                <w:szCs w:val="22"/>
                <w:u w:val="single"/>
              </w:rPr>
            </w:pPr>
            <w:r>
              <w:rPr>
                <w:color w:val="000000"/>
                <w:sz w:val="22"/>
                <w:szCs w:val="22"/>
              </w:rPr>
              <w:t xml:space="preserve">____________      </w:t>
            </w:r>
            <w:r>
              <w:rPr>
                <w:color w:val="000000"/>
                <w:sz w:val="22"/>
                <w:szCs w:val="22"/>
                <w:u w:val="single"/>
              </w:rPr>
              <w:t>Роман СМОТРАЄВ</w:t>
            </w:r>
          </w:p>
          <w:p w:rsidR="00277388" w:rsidRDefault="008B7A9E" w:rsidP="008B7A9E">
            <w:pPr>
              <w:pBdr>
                <w:top w:val="nil"/>
                <w:left w:val="nil"/>
                <w:bottom w:val="nil"/>
                <w:right w:val="nil"/>
                <w:between w:val="nil"/>
              </w:pBdr>
              <w:spacing w:line="240" w:lineRule="auto"/>
              <w:ind w:left="0" w:hanging="2"/>
              <w:jc w:val="both"/>
              <w:rPr>
                <w:color w:val="000000"/>
              </w:rPr>
            </w:pPr>
            <w:r>
              <w:rPr>
                <w:color w:val="000000"/>
                <w:vertAlign w:val="superscript"/>
              </w:rPr>
              <w:t xml:space="preserve">        (підпис)                                      (ім’я ПРІЗВИЩЕ)  </w:t>
            </w:r>
          </w:p>
        </w:tc>
        <w:tc>
          <w:tcPr>
            <w:tcW w:w="5148" w:type="dxa"/>
          </w:tcPr>
          <w:p w:rsidR="00277388" w:rsidRPr="00236B04" w:rsidRDefault="008B7A9E" w:rsidP="008B7A9E">
            <w:pPr>
              <w:pBdr>
                <w:top w:val="nil"/>
                <w:left w:val="nil"/>
                <w:bottom w:val="nil"/>
                <w:right w:val="nil"/>
                <w:between w:val="nil"/>
              </w:pBdr>
              <w:spacing w:line="240" w:lineRule="auto"/>
              <w:ind w:left="0" w:hanging="2"/>
              <w:rPr>
                <w:color w:val="000000" w:themeColor="text1"/>
                <w:sz w:val="24"/>
                <w:szCs w:val="24"/>
              </w:rPr>
            </w:pPr>
            <w:r w:rsidRPr="00236B04">
              <w:rPr>
                <w:color w:val="000000" w:themeColor="text1"/>
                <w:sz w:val="24"/>
                <w:szCs w:val="24"/>
              </w:rPr>
              <w:t>Члени робочої групи</w:t>
            </w:r>
          </w:p>
          <w:p w:rsidR="00277388" w:rsidRPr="00236B04" w:rsidRDefault="00277388" w:rsidP="008B7A9E">
            <w:pPr>
              <w:pBdr>
                <w:top w:val="nil"/>
                <w:left w:val="nil"/>
                <w:bottom w:val="nil"/>
                <w:right w:val="nil"/>
                <w:between w:val="nil"/>
              </w:pBdr>
              <w:spacing w:line="240" w:lineRule="auto"/>
              <w:ind w:left="0" w:hanging="2"/>
              <w:rPr>
                <w:color w:val="000000" w:themeColor="text1"/>
                <w:sz w:val="22"/>
                <w:szCs w:val="22"/>
              </w:rPr>
            </w:pPr>
          </w:p>
          <w:p w:rsidR="00277388" w:rsidRPr="00236B04" w:rsidRDefault="00277388" w:rsidP="008B7A9E">
            <w:pPr>
              <w:pBdr>
                <w:top w:val="nil"/>
                <w:left w:val="nil"/>
                <w:bottom w:val="nil"/>
                <w:right w:val="nil"/>
                <w:between w:val="nil"/>
              </w:pBdr>
              <w:spacing w:line="240" w:lineRule="auto"/>
              <w:ind w:left="0" w:hanging="2"/>
              <w:rPr>
                <w:color w:val="000000" w:themeColor="text1"/>
                <w:sz w:val="22"/>
                <w:szCs w:val="22"/>
              </w:rPr>
            </w:pPr>
          </w:p>
          <w:p w:rsidR="008B7A9E" w:rsidRPr="00236B04" w:rsidRDefault="008B7A9E" w:rsidP="008B7A9E">
            <w:pPr>
              <w:pBdr>
                <w:top w:val="nil"/>
                <w:left w:val="nil"/>
                <w:bottom w:val="nil"/>
                <w:right w:val="nil"/>
                <w:between w:val="nil"/>
              </w:pBdr>
              <w:spacing w:line="240" w:lineRule="auto"/>
              <w:ind w:left="0" w:hanging="2"/>
              <w:rPr>
                <w:color w:val="000000" w:themeColor="text1"/>
                <w:sz w:val="22"/>
                <w:szCs w:val="22"/>
                <w:u w:val="single"/>
              </w:rPr>
            </w:pPr>
            <w:r w:rsidRPr="00236B04">
              <w:rPr>
                <w:color w:val="000000" w:themeColor="text1"/>
                <w:sz w:val="22"/>
                <w:szCs w:val="22"/>
              </w:rPr>
              <w:t xml:space="preserve">____________          </w:t>
            </w:r>
            <w:r w:rsidRPr="00236B04">
              <w:rPr>
                <w:color w:val="000000" w:themeColor="text1"/>
                <w:sz w:val="22"/>
                <w:szCs w:val="22"/>
                <w:u w:val="single"/>
              </w:rPr>
              <w:t>Дмитро ЗЕЛЕНЦОВ</w:t>
            </w:r>
          </w:p>
          <w:p w:rsidR="00277388" w:rsidRPr="00236B04" w:rsidRDefault="008B7A9E" w:rsidP="008B7A9E">
            <w:pPr>
              <w:pBdr>
                <w:top w:val="nil"/>
                <w:left w:val="nil"/>
                <w:bottom w:val="nil"/>
                <w:right w:val="nil"/>
                <w:between w:val="nil"/>
              </w:pBdr>
              <w:spacing w:line="240" w:lineRule="auto"/>
              <w:ind w:left="0" w:hanging="2"/>
              <w:jc w:val="both"/>
              <w:rPr>
                <w:color w:val="000000" w:themeColor="text1"/>
              </w:rPr>
            </w:pPr>
            <w:r w:rsidRPr="00236B04">
              <w:rPr>
                <w:color w:val="000000" w:themeColor="text1"/>
                <w:vertAlign w:val="superscript"/>
              </w:rPr>
              <w:t xml:space="preserve">        (</w:t>
            </w:r>
            <w:proofErr w:type="gramStart"/>
            <w:r w:rsidRPr="00236B04">
              <w:rPr>
                <w:color w:val="000000" w:themeColor="text1"/>
                <w:vertAlign w:val="superscript"/>
              </w:rPr>
              <w:t>п</w:t>
            </w:r>
            <w:proofErr w:type="gramEnd"/>
            <w:r w:rsidRPr="00236B04">
              <w:rPr>
                <w:color w:val="000000" w:themeColor="text1"/>
                <w:vertAlign w:val="superscript"/>
              </w:rPr>
              <w:t>ідпис)                                               (ім’я ПРІЗВИЩЕ)</w:t>
            </w:r>
          </w:p>
          <w:p w:rsidR="00277388" w:rsidRPr="00236B04" w:rsidRDefault="00277388" w:rsidP="008B7A9E">
            <w:pPr>
              <w:pBdr>
                <w:top w:val="nil"/>
                <w:left w:val="nil"/>
                <w:bottom w:val="nil"/>
                <w:right w:val="nil"/>
                <w:between w:val="nil"/>
              </w:pBdr>
              <w:spacing w:line="240" w:lineRule="auto"/>
              <w:ind w:left="0" w:hanging="2"/>
              <w:rPr>
                <w:color w:val="000000" w:themeColor="text1"/>
              </w:rPr>
            </w:pPr>
          </w:p>
        </w:tc>
      </w:tr>
      <w:tr w:rsidR="00277388">
        <w:tc>
          <w:tcPr>
            <w:tcW w:w="4705"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 xml:space="preserve">Навчально-методичний відділ              </w:t>
            </w:r>
          </w:p>
          <w:p w:rsidR="00277388" w:rsidRDefault="00277388" w:rsidP="008B7A9E">
            <w:pPr>
              <w:pBdr>
                <w:top w:val="nil"/>
                <w:left w:val="nil"/>
                <w:bottom w:val="nil"/>
                <w:right w:val="nil"/>
                <w:between w:val="nil"/>
              </w:pBdr>
              <w:spacing w:line="240" w:lineRule="auto"/>
              <w:ind w:left="0" w:hanging="2"/>
              <w:rPr>
                <w:color w:val="000000"/>
                <w:sz w:val="24"/>
                <w:szCs w:val="24"/>
              </w:rPr>
            </w:pPr>
          </w:p>
          <w:p w:rsidR="00277388" w:rsidRDefault="00277388" w:rsidP="008B7A9E">
            <w:pPr>
              <w:pBdr>
                <w:top w:val="nil"/>
                <w:left w:val="nil"/>
                <w:bottom w:val="nil"/>
                <w:right w:val="nil"/>
                <w:between w:val="nil"/>
              </w:pBdr>
              <w:spacing w:line="240" w:lineRule="auto"/>
              <w:ind w:left="0" w:hanging="2"/>
              <w:rPr>
                <w:color w:val="000000"/>
                <w:sz w:val="22"/>
                <w:szCs w:val="22"/>
              </w:rPr>
            </w:pPr>
          </w:p>
          <w:p w:rsidR="00277388" w:rsidRDefault="008B7A9E" w:rsidP="008B7A9E">
            <w:pPr>
              <w:pBdr>
                <w:top w:val="nil"/>
                <w:left w:val="nil"/>
                <w:bottom w:val="nil"/>
                <w:right w:val="nil"/>
                <w:between w:val="nil"/>
              </w:pBdr>
              <w:spacing w:line="240" w:lineRule="auto"/>
              <w:ind w:left="0" w:hanging="2"/>
              <w:rPr>
                <w:color w:val="000000"/>
                <w:sz w:val="22"/>
                <w:szCs w:val="22"/>
                <w:u w:val="single"/>
              </w:rPr>
            </w:pPr>
            <w:r>
              <w:rPr>
                <w:color w:val="000000"/>
                <w:sz w:val="22"/>
                <w:szCs w:val="22"/>
              </w:rPr>
              <w:t xml:space="preserve">____________      </w:t>
            </w:r>
            <w:r>
              <w:rPr>
                <w:color w:val="000000"/>
                <w:sz w:val="22"/>
                <w:szCs w:val="22"/>
                <w:u w:val="single"/>
              </w:rPr>
              <w:t>Галина ФОМЕНКО</w:t>
            </w:r>
          </w:p>
          <w:p w:rsidR="00277388" w:rsidRDefault="008B7A9E" w:rsidP="008B7A9E">
            <w:pPr>
              <w:pBdr>
                <w:top w:val="nil"/>
                <w:left w:val="nil"/>
                <w:bottom w:val="nil"/>
                <w:right w:val="nil"/>
                <w:between w:val="nil"/>
              </w:pBdr>
              <w:spacing w:line="240" w:lineRule="auto"/>
              <w:ind w:left="0" w:hanging="2"/>
              <w:jc w:val="both"/>
              <w:rPr>
                <w:color w:val="000000"/>
              </w:rPr>
            </w:pPr>
            <w:r>
              <w:rPr>
                <w:color w:val="000000"/>
                <w:vertAlign w:val="superscript"/>
              </w:rPr>
              <w:t xml:space="preserve">        (підпис)                                       (ім’я ПРІЗВИЩЕ)</w:t>
            </w:r>
          </w:p>
        </w:tc>
        <w:tc>
          <w:tcPr>
            <w:tcW w:w="5148" w:type="dxa"/>
          </w:tcPr>
          <w:p w:rsidR="00277388" w:rsidRPr="00236B04" w:rsidRDefault="00277388" w:rsidP="008B7A9E">
            <w:pPr>
              <w:pBdr>
                <w:top w:val="nil"/>
                <w:left w:val="nil"/>
                <w:bottom w:val="nil"/>
                <w:right w:val="nil"/>
                <w:between w:val="nil"/>
              </w:pBdr>
              <w:spacing w:line="240" w:lineRule="auto"/>
              <w:ind w:left="0" w:hanging="2"/>
              <w:rPr>
                <w:color w:val="000000" w:themeColor="text1"/>
                <w:sz w:val="22"/>
                <w:szCs w:val="22"/>
              </w:rPr>
            </w:pPr>
          </w:p>
          <w:p w:rsidR="00277388" w:rsidRPr="00236B04" w:rsidRDefault="00277388" w:rsidP="008B7A9E">
            <w:pPr>
              <w:pBdr>
                <w:top w:val="nil"/>
                <w:left w:val="nil"/>
                <w:bottom w:val="nil"/>
                <w:right w:val="nil"/>
                <w:between w:val="nil"/>
              </w:pBdr>
              <w:spacing w:line="240" w:lineRule="auto"/>
              <w:ind w:left="0" w:hanging="2"/>
              <w:rPr>
                <w:color w:val="000000" w:themeColor="text1"/>
                <w:sz w:val="22"/>
                <w:szCs w:val="22"/>
              </w:rPr>
            </w:pPr>
          </w:p>
          <w:p w:rsidR="00277388" w:rsidRPr="00236B04" w:rsidRDefault="00277388" w:rsidP="008B7A9E">
            <w:pPr>
              <w:pBdr>
                <w:top w:val="nil"/>
                <w:left w:val="nil"/>
                <w:bottom w:val="nil"/>
                <w:right w:val="nil"/>
                <w:between w:val="nil"/>
              </w:pBdr>
              <w:spacing w:line="240" w:lineRule="auto"/>
              <w:ind w:left="0" w:hanging="2"/>
              <w:rPr>
                <w:color w:val="000000" w:themeColor="text1"/>
                <w:sz w:val="22"/>
                <w:szCs w:val="22"/>
              </w:rPr>
            </w:pPr>
          </w:p>
          <w:p w:rsidR="008B7A9E" w:rsidRPr="00236B04" w:rsidRDefault="008B7A9E" w:rsidP="008B7A9E">
            <w:pPr>
              <w:pBdr>
                <w:top w:val="nil"/>
                <w:left w:val="nil"/>
                <w:bottom w:val="nil"/>
                <w:right w:val="nil"/>
                <w:between w:val="nil"/>
              </w:pBdr>
              <w:spacing w:line="240" w:lineRule="auto"/>
              <w:ind w:left="0" w:hanging="2"/>
              <w:rPr>
                <w:color w:val="000000" w:themeColor="text1"/>
                <w:sz w:val="22"/>
                <w:szCs w:val="22"/>
                <w:u w:val="single"/>
              </w:rPr>
            </w:pPr>
            <w:r w:rsidRPr="00236B04">
              <w:rPr>
                <w:color w:val="000000" w:themeColor="text1"/>
                <w:sz w:val="22"/>
                <w:szCs w:val="22"/>
              </w:rPr>
              <w:t xml:space="preserve">_____________         </w:t>
            </w:r>
            <w:r w:rsidR="00E46E94" w:rsidRPr="00236B04">
              <w:rPr>
                <w:color w:val="000000" w:themeColor="text1"/>
                <w:sz w:val="22"/>
                <w:szCs w:val="22"/>
                <w:u w:val="single"/>
                <w:lang w:val="uk-UA"/>
              </w:rPr>
              <w:t>Оксана ЛЯШЕНКО</w:t>
            </w:r>
          </w:p>
          <w:p w:rsidR="00277388" w:rsidRPr="00236B04" w:rsidRDefault="008B7A9E" w:rsidP="008B7A9E">
            <w:pPr>
              <w:pBdr>
                <w:top w:val="nil"/>
                <w:left w:val="nil"/>
                <w:bottom w:val="nil"/>
                <w:right w:val="nil"/>
                <w:between w:val="nil"/>
              </w:pBdr>
              <w:spacing w:line="240" w:lineRule="auto"/>
              <w:ind w:left="0" w:hanging="2"/>
              <w:rPr>
                <w:color w:val="000000" w:themeColor="text1"/>
              </w:rPr>
            </w:pPr>
            <w:r w:rsidRPr="00236B04">
              <w:rPr>
                <w:color w:val="000000" w:themeColor="text1"/>
                <w:vertAlign w:val="superscript"/>
              </w:rPr>
              <w:t xml:space="preserve">        (підпис)                                                  (ім’я ПРІЗВИЩЕ)</w:t>
            </w:r>
          </w:p>
        </w:tc>
      </w:tr>
      <w:tr w:rsidR="00C47FAD">
        <w:tc>
          <w:tcPr>
            <w:tcW w:w="4705" w:type="dxa"/>
          </w:tcPr>
          <w:p w:rsidR="00C47FAD" w:rsidRDefault="00C47FAD" w:rsidP="00C47FAD">
            <w:pPr>
              <w:pBdr>
                <w:top w:val="nil"/>
                <w:left w:val="nil"/>
                <w:bottom w:val="nil"/>
                <w:right w:val="nil"/>
                <w:between w:val="nil"/>
              </w:pBdr>
              <w:spacing w:line="240" w:lineRule="auto"/>
              <w:ind w:left="0" w:hanging="2"/>
              <w:rPr>
                <w:color w:val="000000"/>
                <w:sz w:val="24"/>
                <w:szCs w:val="24"/>
              </w:rPr>
            </w:pPr>
            <w:r>
              <w:rPr>
                <w:color w:val="000000"/>
                <w:sz w:val="24"/>
                <w:szCs w:val="24"/>
              </w:rPr>
              <w:t>Декан факультету КН та І</w:t>
            </w:r>
          </w:p>
          <w:p w:rsidR="00C47FAD" w:rsidRDefault="00C47FAD" w:rsidP="00C47FAD">
            <w:pPr>
              <w:pBdr>
                <w:top w:val="nil"/>
                <w:left w:val="nil"/>
                <w:bottom w:val="nil"/>
                <w:right w:val="nil"/>
                <w:between w:val="nil"/>
              </w:pBdr>
              <w:spacing w:line="240" w:lineRule="auto"/>
              <w:ind w:left="0" w:hanging="2"/>
              <w:rPr>
                <w:color w:val="000000"/>
                <w:sz w:val="24"/>
                <w:szCs w:val="24"/>
              </w:rPr>
            </w:pPr>
          </w:p>
          <w:p w:rsidR="00C47FAD" w:rsidRDefault="00C47FAD" w:rsidP="00C47FAD">
            <w:pPr>
              <w:pBdr>
                <w:top w:val="nil"/>
                <w:left w:val="nil"/>
                <w:bottom w:val="nil"/>
                <w:right w:val="nil"/>
                <w:between w:val="nil"/>
              </w:pBdr>
              <w:spacing w:line="240" w:lineRule="auto"/>
              <w:ind w:left="0" w:hanging="2"/>
              <w:rPr>
                <w:color w:val="000000"/>
                <w:sz w:val="24"/>
                <w:szCs w:val="24"/>
              </w:rPr>
            </w:pPr>
          </w:p>
          <w:p w:rsidR="00C47FAD" w:rsidRDefault="00C47FAD" w:rsidP="00C47FAD">
            <w:pPr>
              <w:pBdr>
                <w:top w:val="nil"/>
                <w:left w:val="nil"/>
                <w:bottom w:val="nil"/>
                <w:right w:val="nil"/>
                <w:between w:val="nil"/>
              </w:pBdr>
              <w:spacing w:line="240" w:lineRule="auto"/>
              <w:ind w:left="0" w:hanging="2"/>
              <w:rPr>
                <w:color w:val="000000"/>
                <w:sz w:val="22"/>
                <w:szCs w:val="22"/>
                <w:u w:val="single"/>
              </w:rPr>
            </w:pPr>
            <w:r>
              <w:rPr>
                <w:color w:val="000000"/>
                <w:sz w:val="22"/>
                <w:szCs w:val="22"/>
              </w:rPr>
              <w:t xml:space="preserve">____________      </w:t>
            </w:r>
            <w:r>
              <w:rPr>
                <w:color w:val="000000"/>
                <w:sz w:val="22"/>
                <w:szCs w:val="22"/>
                <w:u w:val="single"/>
              </w:rPr>
              <w:t>Ігор ЛЕВЧУК</w:t>
            </w:r>
          </w:p>
          <w:p w:rsidR="00C47FAD" w:rsidRDefault="00C47FAD" w:rsidP="00C47FAD">
            <w:pPr>
              <w:pBdr>
                <w:top w:val="nil"/>
                <w:left w:val="nil"/>
                <w:bottom w:val="nil"/>
                <w:right w:val="nil"/>
                <w:between w:val="nil"/>
              </w:pBdr>
              <w:spacing w:line="240" w:lineRule="auto"/>
              <w:ind w:left="0" w:hanging="2"/>
              <w:jc w:val="both"/>
              <w:rPr>
                <w:color w:val="000000"/>
              </w:rPr>
            </w:pPr>
            <w:r>
              <w:rPr>
                <w:color w:val="000000"/>
                <w:vertAlign w:val="superscript"/>
              </w:rPr>
              <w:t xml:space="preserve">        (підпис)                                      (ім’я ПРІЗВИЩЕ)  </w:t>
            </w:r>
          </w:p>
        </w:tc>
        <w:tc>
          <w:tcPr>
            <w:tcW w:w="5148" w:type="dxa"/>
          </w:tcPr>
          <w:p w:rsidR="00C47FAD" w:rsidRPr="00236B04" w:rsidRDefault="00C47FAD" w:rsidP="00C47FAD">
            <w:pPr>
              <w:pBdr>
                <w:top w:val="nil"/>
                <w:left w:val="nil"/>
                <w:bottom w:val="nil"/>
                <w:right w:val="nil"/>
                <w:between w:val="nil"/>
              </w:pBdr>
              <w:spacing w:line="240" w:lineRule="auto"/>
              <w:ind w:left="0" w:hanging="2"/>
              <w:rPr>
                <w:color w:val="000000" w:themeColor="text1"/>
                <w:sz w:val="22"/>
                <w:szCs w:val="22"/>
              </w:rPr>
            </w:pPr>
          </w:p>
          <w:p w:rsidR="00C47FAD" w:rsidRPr="00236B04" w:rsidRDefault="00C47FAD" w:rsidP="00C47FAD">
            <w:pPr>
              <w:pBdr>
                <w:top w:val="nil"/>
                <w:left w:val="nil"/>
                <w:bottom w:val="nil"/>
                <w:right w:val="nil"/>
                <w:between w:val="nil"/>
              </w:pBdr>
              <w:spacing w:line="240" w:lineRule="auto"/>
              <w:ind w:left="0" w:hanging="2"/>
              <w:rPr>
                <w:color w:val="000000" w:themeColor="text1"/>
                <w:sz w:val="22"/>
                <w:szCs w:val="22"/>
              </w:rPr>
            </w:pPr>
          </w:p>
          <w:p w:rsidR="00C47FAD" w:rsidRPr="00236B04" w:rsidRDefault="00C47FAD" w:rsidP="00C47FAD">
            <w:pPr>
              <w:pBdr>
                <w:top w:val="nil"/>
                <w:left w:val="nil"/>
                <w:bottom w:val="nil"/>
                <w:right w:val="nil"/>
                <w:between w:val="nil"/>
              </w:pBdr>
              <w:spacing w:line="240" w:lineRule="auto"/>
              <w:ind w:left="0" w:hanging="2"/>
              <w:rPr>
                <w:color w:val="000000" w:themeColor="text1"/>
                <w:sz w:val="22"/>
                <w:szCs w:val="22"/>
              </w:rPr>
            </w:pPr>
          </w:p>
          <w:p w:rsidR="00C47FAD" w:rsidRPr="00236B04" w:rsidRDefault="00C47FAD" w:rsidP="00C47FAD">
            <w:pPr>
              <w:pBdr>
                <w:top w:val="nil"/>
                <w:left w:val="nil"/>
                <w:bottom w:val="nil"/>
                <w:right w:val="nil"/>
                <w:between w:val="nil"/>
              </w:pBdr>
              <w:spacing w:line="240" w:lineRule="auto"/>
              <w:ind w:left="0" w:hanging="2"/>
              <w:rPr>
                <w:color w:val="000000" w:themeColor="text1"/>
                <w:sz w:val="22"/>
                <w:szCs w:val="22"/>
                <w:u w:val="single"/>
                <w:lang w:val="uk-UA"/>
              </w:rPr>
            </w:pPr>
            <w:r w:rsidRPr="00236B04">
              <w:rPr>
                <w:color w:val="000000" w:themeColor="text1"/>
                <w:sz w:val="22"/>
                <w:szCs w:val="22"/>
              </w:rPr>
              <w:t xml:space="preserve">_____________         </w:t>
            </w:r>
            <w:r w:rsidRPr="00236B04">
              <w:rPr>
                <w:color w:val="000000" w:themeColor="text1"/>
                <w:sz w:val="22"/>
                <w:szCs w:val="22"/>
                <w:u w:val="single"/>
              </w:rPr>
              <w:t xml:space="preserve"> </w:t>
            </w:r>
            <w:r w:rsidRPr="00236B04">
              <w:rPr>
                <w:color w:val="000000" w:themeColor="text1"/>
                <w:sz w:val="22"/>
                <w:szCs w:val="22"/>
                <w:u w:val="single"/>
                <w:lang w:val="uk-UA"/>
              </w:rPr>
              <w:t>Максим ТКАЧ</w:t>
            </w:r>
          </w:p>
          <w:p w:rsidR="00C47FAD" w:rsidRPr="00236B04" w:rsidRDefault="00C47FAD" w:rsidP="00C47FAD">
            <w:pPr>
              <w:pBdr>
                <w:top w:val="nil"/>
                <w:left w:val="nil"/>
                <w:bottom w:val="nil"/>
                <w:right w:val="nil"/>
                <w:between w:val="nil"/>
              </w:pBdr>
              <w:spacing w:line="240" w:lineRule="auto"/>
              <w:ind w:left="0" w:hanging="2"/>
              <w:jc w:val="both"/>
              <w:rPr>
                <w:color w:val="000000" w:themeColor="text1"/>
              </w:rPr>
            </w:pPr>
            <w:r w:rsidRPr="00236B04">
              <w:rPr>
                <w:color w:val="000000" w:themeColor="text1"/>
                <w:vertAlign w:val="superscript"/>
              </w:rPr>
              <w:t xml:space="preserve">        (підпис)                                                  (ім’я ПРІЗВИЩЕ)</w:t>
            </w:r>
          </w:p>
        </w:tc>
      </w:tr>
      <w:tr w:rsidR="00C47FAD">
        <w:tc>
          <w:tcPr>
            <w:tcW w:w="4705" w:type="dxa"/>
          </w:tcPr>
          <w:p w:rsidR="00C47FAD" w:rsidRDefault="00C47FAD" w:rsidP="00C47FAD">
            <w:pPr>
              <w:pBdr>
                <w:top w:val="nil"/>
                <w:left w:val="nil"/>
                <w:bottom w:val="nil"/>
                <w:right w:val="nil"/>
                <w:between w:val="nil"/>
              </w:pBdr>
              <w:spacing w:line="240" w:lineRule="auto"/>
              <w:ind w:left="0" w:hanging="2"/>
              <w:rPr>
                <w:color w:val="000000"/>
                <w:sz w:val="24"/>
                <w:szCs w:val="24"/>
              </w:rPr>
            </w:pPr>
            <w:r>
              <w:rPr>
                <w:color w:val="000000"/>
                <w:sz w:val="24"/>
                <w:szCs w:val="24"/>
              </w:rPr>
              <w:t xml:space="preserve">Завідувач кафедри інформаційних </w:t>
            </w:r>
            <w:r>
              <w:rPr>
                <w:sz w:val="24"/>
                <w:szCs w:val="24"/>
              </w:rPr>
              <w:t>систем</w:t>
            </w:r>
          </w:p>
          <w:p w:rsidR="00C47FAD" w:rsidRDefault="00C47FAD" w:rsidP="00C47FAD">
            <w:pPr>
              <w:pBdr>
                <w:top w:val="nil"/>
                <w:left w:val="nil"/>
                <w:bottom w:val="nil"/>
                <w:right w:val="nil"/>
                <w:between w:val="nil"/>
              </w:pBdr>
              <w:spacing w:line="240" w:lineRule="auto"/>
              <w:ind w:left="0" w:hanging="2"/>
              <w:rPr>
                <w:color w:val="000000"/>
                <w:sz w:val="24"/>
                <w:szCs w:val="24"/>
              </w:rPr>
            </w:pPr>
          </w:p>
          <w:p w:rsidR="00C47FAD" w:rsidRDefault="00C47FAD" w:rsidP="00C47FAD">
            <w:pPr>
              <w:pBdr>
                <w:top w:val="nil"/>
                <w:left w:val="nil"/>
                <w:bottom w:val="nil"/>
                <w:right w:val="nil"/>
                <w:between w:val="nil"/>
              </w:pBdr>
              <w:spacing w:line="240" w:lineRule="auto"/>
              <w:ind w:left="0" w:hanging="2"/>
              <w:rPr>
                <w:color w:val="000000"/>
                <w:sz w:val="22"/>
                <w:szCs w:val="22"/>
                <w:u w:val="single"/>
              </w:rPr>
            </w:pPr>
            <w:r>
              <w:rPr>
                <w:rFonts w:ascii="Calibri" w:eastAsia="Calibri" w:hAnsi="Calibri" w:cs="Calibri"/>
                <w:color w:val="000000"/>
                <w:sz w:val="22"/>
                <w:szCs w:val="22"/>
              </w:rPr>
              <w:t xml:space="preserve"> </w:t>
            </w:r>
            <w:r>
              <w:rPr>
                <w:color w:val="000000"/>
                <w:sz w:val="22"/>
                <w:szCs w:val="22"/>
              </w:rPr>
              <w:t xml:space="preserve">____________      </w:t>
            </w:r>
            <w:r>
              <w:rPr>
                <w:color w:val="000000"/>
                <w:sz w:val="22"/>
                <w:szCs w:val="22"/>
                <w:u w:val="single"/>
              </w:rPr>
              <w:t xml:space="preserve"> Дмитро ЗЕЛЕНЦОВ</w:t>
            </w:r>
          </w:p>
          <w:p w:rsidR="00C47FAD" w:rsidRDefault="00C47FAD" w:rsidP="00C47FAD">
            <w:pPr>
              <w:pBdr>
                <w:top w:val="nil"/>
                <w:left w:val="nil"/>
                <w:bottom w:val="nil"/>
                <w:right w:val="nil"/>
                <w:between w:val="nil"/>
              </w:pBdr>
              <w:spacing w:line="240" w:lineRule="auto"/>
              <w:ind w:left="0" w:hanging="2"/>
              <w:jc w:val="both"/>
              <w:rPr>
                <w:color w:val="000000"/>
              </w:rPr>
            </w:pPr>
            <w:r>
              <w:rPr>
                <w:color w:val="000000"/>
                <w:vertAlign w:val="superscript"/>
              </w:rPr>
              <w:t xml:space="preserve">        (підпис)                                     (ім’я ПРІЗВИЩЕ)  </w:t>
            </w:r>
          </w:p>
        </w:tc>
        <w:tc>
          <w:tcPr>
            <w:tcW w:w="5148" w:type="dxa"/>
          </w:tcPr>
          <w:p w:rsidR="00C47FAD" w:rsidRPr="00236B04" w:rsidRDefault="00C47FAD" w:rsidP="00C47FAD">
            <w:pPr>
              <w:pBdr>
                <w:top w:val="nil"/>
                <w:left w:val="nil"/>
                <w:bottom w:val="nil"/>
                <w:right w:val="nil"/>
                <w:between w:val="nil"/>
              </w:pBdr>
              <w:spacing w:line="240" w:lineRule="auto"/>
              <w:ind w:left="0" w:hanging="2"/>
              <w:jc w:val="both"/>
              <w:rPr>
                <w:color w:val="000000" w:themeColor="text1"/>
              </w:rPr>
            </w:pPr>
          </w:p>
        </w:tc>
      </w:tr>
      <w:tr w:rsidR="00C47FAD">
        <w:tc>
          <w:tcPr>
            <w:tcW w:w="4705" w:type="dxa"/>
          </w:tcPr>
          <w:p w:rsidR="00C47FAD" w:rsidRDefault="00C47FAD" w:rsidP="00C47FAD">
            <w:pPr>
              <w:ind w:left="0" w:hanging="2"/>
              <w:jc w:val="both"/>
              <w:rPr>
                <w:sz w:val="24"/>
                <w:szCs w:val="24"/>
              </w:rPr>
            </w:pPr>
            <w:r>
              <w:rPr>
                <w:sz w:val="24"/>
                <w:szCs w:val="24"/>
              </w:rPr>
              <w:t>Завідувач кафедри спеціалізованих комп’ютерних систем</w:t>
            </w:r>
          </w:p>
          <w:p w:rsidR="00C47FAD" w:rsidRDefault="00C47FAD" w:rsidP="00C47FAD">
            <w:pPr>
              <w:ind w:left="0" w:hanging="2"/>
              <w:jc w:val="both"/>
              <w:rPr>
                <w:sz w:val="24"/>
                <w:szCs w:val="24"/>
              </w:rPr>
            </w:pPr>
          </w:p>
          <w:p w:rsidR="00C47FAD" w:rsidRDefault="00C47FAD" w:rsidP="00C47FAD">
            <w:pPr>
              <w:ind w:left="0" w:hanging="2"/>
              <w:jc w:val="both"/>
              <w:rPr>
                <w:sz w:val="22"/>
                <w:szCs w:val="22"/>
                <w:u w:val="single"/>
              </w:rPr>
            </w:pPr>
            <w:r>
              <w:rPr>
                <w:rFonts w:ascii="Calibri" w:eastAsia="Calibri" w:hAnsi="Calibri" w:cs="Calibri"/>
                <w:sz w:val="22"/>
                <w:szCs w:val="22"/>
              </w:rPr>
              <w:t xml:space="preserve"> </w:t>
            </w:r>
            <w:r>
              <w:rPr>
                <w:sz w:val="22"/>
                <w:szCs w:val="22"/>
              </w:rPr>
              <w:t xml:space="preserve">____________      </w:t>
            </w:r>
            <w:r>
              <w:rPr>
                <w:sz w:val="22"/>
                <w:szCs w:val="22"/>
                <w:u w:val="single"/>
              </w:rPr>
              <w:t xml:space="preserve"> Анатолій КОСОЛАП</w:t>
            </w:r>
          </w:p>
          <w:p w:rsidR="00C47FAD" w:rsidRDefault="00C47FAD" w:rsidP="00C47FAD">
            <w:pPr>
              <w:ind w:left="0" w:hanging="2"/>
              <w:jc w:val="both"/>
            </w:pPr>
            <w:r>
              <w:rPr>
                <w:vertAlign w:val="superscript"/>
              </w:rPr>
              <w:t xml:space="preserve">        (підпис)                                     (ім’я ПРІЗВИЩЕ)  </w:t>
            </w:r>
          </w:p>
        </w:tc>
        <w:tc>
          <w:tcPr>
            <w:tcW w:w="5148" w:type="dxa"/>
          </w:tcPr>
          <w:p w:rsidR="00C47FAD" w:rsidRPr="00236B04" w:rsidRDefault="00C47FAD" w:rsidP="00C47FAD">
            <w:pPr>
              <w:pBdr>
                <w:top w:val="nil"/>
                <w:left w:val="nil"/>
                <w:bottom w:val="nil"/>
                <w:right w:val="nil"/>
                <w:between w:val="nil"/>
              </w:pBdr>
              <w:spacing w:line="240" w:lineRule="auto"/>
              <w:ind w:left="0" w:hanging="2"/>
              <w:rPr>
                <w:color w:val="000000" w:themeColor="text1"/>
                <w:sz w:val="22"/>
                <w:szCs w:val="22"/>
              </w:rPr>
            </w:pPr>
          </w:p>
          <w:p w:rsidR="00C47FAD" w:rsidRPr="00236B04" w:rsidRDefault="00C47FAD" w:rsidP="00C47FAD">
            <w:pPr>
              <w:pBdr>
                <w:top w:val="nil"/>
                <w:left w:val="nil"/>
                <w:bottom w:val="nil"/>
                <w:right w:val="nil"/>
                <w:between w:val="nil"/>
              </w:pBdr>
              <w:spacing w:line="240" w:lineRule="auto"/>
              <w:ind w:left="0" w:hanging="2"/>
              <w:rPr>
                <w:color w:val="000000" w:themeColor="text1"/>
                <w:sz w:val="22"/>
                <w:szCs w:val="22"/>
              </w:rPr>
            </w:pPr>
          </w:p>
          <w:p w:rsidR="00C47FAD" w:rsidRPr="00236B04" w:rsidRDefault="00C47FAD" w:rsidP="00C47FAD">
            <w:pPr>
              <w:pBdr>
                <w:top w:val="nil"/>
                <w:left w:val="nil"/>
                <w:bottom w:val="nil"/>
                <w:right w:val="nil"/>
                <w:between w:val="nil"/>
              </w:pBdr>
              <w:spacing w:line="240" w:lineRule="auto"/>
              <w:ind w:left="0" w:hanging="2"/>
              <w:rPr>
                <w:color w:val="000000" w:themeColor="text1"/>
                <w:sz w:val="22"/>
                <w:szCs w:val="22"/>
              </w:rPr>
            </w:pPr>
          </w:p>
          <w:p w:rsidR="00C47FAD" w:rsidRPr="00236B04" w:rsidRDefault="00C47FAD" w:rsidP="00C47FAD">
            <w:pPr>
              <w:pBdr>
                <w:top w:val="nil"/>
                <w:left w:val="nil"/>
                <w:bottom w:val="nil"/>
                <w:right w:val="nil"/>
                <w:between w:val="nil"/>
              </w:pBdr>
              <w:spacing w:line="240" w:lineRule="auto"/>
              <w:ind w:left="0" w:hanging="2"/>
              <w:jc w:val="both"/>
              <w:rPr>
                <w:color w:val="000000" w:themeColor="text1"/>
              </w:rPr>
            </w:pPr>
          </w:p>
        </w:tc>
      </w:tr>
      <w:tr w:rsidR="00C47FAD">
        <w:tc>
          <w:tcPr>
            <w:tcW w:w="4705" w:type="dxa"/>
          </w:tcPr>
          <w:p w:rsidR="00C47FAD" w:rsidRDefault="00C47FAD" w:rsidP="00C47FAD">
            <w:pPr>
              <w:ind w:left="0" w:hanging="2"/>
              <w:rPr>
                <w:sz w:val="24"/>
                <w:szCs w:val="24"/>
              </w:rPr>
            </w:pPr>
            <w:r>
              <w:rPr>
                <w:sz w:val="24"/>
                <w:szCs w:val="24"/>
              </w:rPr>
              <w:t>Завідувач кафедри комп’ютерно-інтегрованих технологій та автоматизації</w:t>
            </w:r>
          </w:p>
          <w:p w:rsidR="00C47FAD" w:rsidRDefault="00C47FAD" w:rsidP="00C47FAD">
            <w:pPr>
              <w:ind w:left="0" w:hanging="2"/>
              <w:jc w:val="both"/>
              <w:rPr>
                <w:sz w:val="24"/>
                <w:szCs w:val="24"/>
              </w:rPr>
            </w:pPr>
          </w:p>
          <w:p w:rsidR="00C47FAD" w:rsidRDefault="00C47FAD" w:rsidP="00C47FAD">
            <w:pPr>
              <w:ind w:left="0" w:hanging="2"/>
              <w:jc w:val="both"/>
              <w:rPr>
                <w:sz w:val="22"/>
                <w:szCs w:val="22"/>
                <w:u w:val="single"/>
              </w:rPr>
            </w:pPr>
            <w:r>
              <w:rPr>
                <w:rFonts w:ascii="Calibri" w:eastAsia="Calibri" w:hAnsi="Calibri" w:cs="Calibri"/>
                <w:sz w:val="22"/>
                <w:szCs w:val="22"/>
              </w:rPr>
              <w:t xml:space="preserve"> </w:t>
            </w:r>
            <w:r>
              <w:rPr>
                <w:sz w:val="22"/>
                <w:szCs w:val="22"/>
              </w:rPr>
              <w:t xml:space="preserve">____________      </w:t>
            </w:r>
            <w:r>
              <w:rPr>
                <w:sz w:val="22"/>
                <w:szCs w:val="22"/>
                <w:u w:val="single"/>
              </w:rPr>
              <w:t xml:space="preserve"> Олег МИСОВ</w:t>
            </w:r>
          </w:p>
          <w:p w:rsidR="00C47FAD" w:rsidRDefault="00C47FAD" w:rsidP="00C47FAD">
            <w:pPr>
              <w:ind w:left="0" w:hanging="2"/>
              <w:jc w:val="both"/>
            </w:pPr>
            <w:r>
              <w:rPr>
                <w:vertAlign w:val="superscript"/>
              </w:rPr>
              <w:t xml:space="preserve">        (підпис)                                     (ім’я ПРІЗВИЩЕ)  </w:t>
            </w:r>
          </w:p>
        </w:tc>
        <w:tc>
          <w:tcPr>
            <w:tcW w:w="5148" w:type="dxa"/>
          </w:tcPr>
          <w:p w:rsidR="00C47FAD" w:rsidRDefault="00C47FAD" w:rsidP="00C47FAD">
            <w:pPr>
              <w:pBdr>
                <w:top w:val="nil"/>
                <w:left w:val="nil"/>
                <w:bottom w:val="nil"/>
                <w:right w:val="nil"/>
                <w:between w:val="nil"/>
              </w:pBdr>
              <w:spacing w:line="240" w:lineRule="auto"/>
              <w:ind w:left="0" w:hanging="2"/>
              <w:rPr>
                <w:color w:val="000000"/>
                <w:sz w:val="24"/>
                <w:szCs w:val="24"/>
              </w:rPr>
            </w:pPr>
          </w:p>
          <w:p w:rsidR="00C47FAD" w:rsidRDefault="00C47FAD" w:rsidP="00C47FAD">
            <w:pPr>
              <w:pBdr>
                <w:top w:val="nil"/>
                <w:left w:val="nil"/>
                <w:bottom w:val="nil"/>
                <w:right w:val="nil"/>
                <w:between w:val="nil"/>
              </w:pBdr>
              <w:spacing w:line="240" w:lineRule="auto"/>
              <w:ind w:left="0" w:hanging="2"/>
              <w:rPr>
                <w:color w:val="000000"/>
                <w:sz w:val="24"/>
                <w:szCs w:val="24"/>
              </w:rPr>
            </w:pPr>
            <w:r>
              <w:rPr>
                <w:color w:val="000000"/>
                <w:sz w:val="24"/>
                <w:szCs w:val="24"/>
              </w:rPr>
              <w:t>Освітня програма розглянута й ухвалена науково-методичною радою університету Протокол № ___ від «___» _________ 20___ р.</w:t>
            </w:r>
          </w:p>
        </w:tc>
      </w:tr>
    </w:tbl>
    <w:p w:rsidR="00277388" w:rsidRDefault="00277388" w:rsidP="008B7A9E">
      <w:pPr>
        <w:pBdr>
          <w:top w:val="nil"/>
          <w:left w:val="nil"/>
          <w:bottom w:val="nil"/>
          <w:right w:val="nil"/>
          <w:between w:val="nil"/>
        </w:pBdr>
        <w:spacing w:line="240" w:lineRule="auto"/>
        <w:ind w:left="1" w:hanging="3"/>
        <w:jc w:val="center"/>
        <w:rPr>
          <w:color w:val="000000"/>
          <w:sz w:val="28"/>
          <w:szCs w:val="28"/>
        </w:rPr>
      </w:pP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br w:type="page"/>
      </w:r>
      <w:r>
        <w:rPr>
          <w:b/>
          <w:color w:val="000000"/>
          <w:sz w:val="24"/>
          <w:szCs w:val="24"/>
        </w:rPr>
        <w:lastRenderedPageBreak/>
        <w:t>ПЕРЕДМОВА</w:t>
      </w:r>
    </w:p>
    <w:p w:rsidR="00277388" w:rsidRDefault="00277388" w:rsidP="008B7A9E">
      <w:pPr>
        <w:pBdr>
          <w:top w:val="nil"/>
          <w:left w:val="nil"/>
          <w:bottom w:val="nil"/>
          <w:right w:val="nil"/>
          <w:between w:val="nil"/>
        </w:pBdr>
        <w:spacing w:line="240" w:lineRule="auto"/>
        <w:ind w:left="0" w:hanging="2"/>
        <w:jc w:val="both"/>
        <w:rPr>
          <w:color w:val="000000"/>
          <w:sz w:val="24"/>
          <w:szCs w:val="24"/>
        </w:rPr>
      </w:pP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Освітню програму вперше розроблено у 2017 р. та затверджено вченою радою ДВНЗ УДХТУ 29.06.2017 р., протокол № 7.</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Освітню програму було перезатверджено у 2021 р. у зв’язку із новою редакцією Положення про відкриття, моніторинг, перегляд та закриття освітніх програм в ДВНЗ УДХТУ (25.03.2021 р. №62).</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 xml:space="preserve">Освітню програму було переглянуто та перезатверджено у 2022 р. з урахуванням проекту Стандарту вищої освіти за спеціальністю 122 Комп’ютерні науки для третього рівня вищої освіти (доктор філософії)  </w:t>
      </w:r>
      <w:hyperlink r:id="rId8">
        <w:r>
          <w:rPr>
            <w:color w:val="0000FF"/>
            <w:sz w:val="24"/>
            <w:szCs w:val="24"/>
            <w:u w:val="single"/>
          </w:rPr>
          <w:t>https://mon.gov.ua/storage/app/media/vishcha-osvita/zatverdzeni%20standarty/2022/04/28/122-Kompyuterni.nauky-dok.fil.394-28.04.22.pdf</w:t>
        </w:r>
      </w:hyperlink>
      <w:r>
        <w:rPr>
          <w:color w:val="000000"/>
          <w:sz w:val="24"/>
          <w:szCs w:val="24"/>
        </w:rPr>
        <w:t>.</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Освітньо-наукова програма (ОНП) відповідає вимогам, встановленим Міністерством освіти і науки України та Національним агентством із забезпечення якості вищої освіти.</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ОНП поширюється на кафедри, які беруть участь у підготовці здобувачів освітнього ступеня доктор філософії зі спеціальності 122 Комп’ютерні науки.</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Зміни до ОНП внесено членами робочої групи зі спеціальності 122 Комп’ютерні науки.</w:t>
      </w:r>
    </w:p>
    <w:p w:rsidR="00277388" w:rsidRDefault="008B7A9E" w:rsidP="00C47FAD">
      <w:pPr>
        <w:pBdr>
          <w:top w:val="nil"/>
          <w:left w:val="nil"/>
          <w:bottom w:val="nil"/>
          <w:right w:val="nil"/>
          <w:between w:val="nil"/>
        </w:pBdr>
        <w:spacing w:line="240" w:lineRule="auto"/>
        <w:ind w:leftChars="0" w:left="0" w:firstLineChars="295" w:firstLine="708"/>
        <w:rPr>
          <w:color w:val="000000"/>
          <w:sz w:val="24"/>
          <w:szCs w:val="24"/>
        </w:rPr>
      </w:pPr>
      <w:r>
        <w:rPr>
          <w:color w:val="000000"/>
          <w:sz w:val="24"/>
          <w:szCs w:val="24"/>
        </w:rPr>
        <w:t>Склад робочої групи:</w:t>
      </w:r>
    </w:p>
    <w:tbl>
      <w:tblPr>
        <w:tblStyle w:val="afb"/>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9"/>
        <w:gridCol w:w="5670"/>
      </w:tblGrid>
      <w:tr w:rsidR="008B7A9E" w:rsidRPr="00236B04">
        <w:tc>
          <w:tcPr>
            <w:tcW w:w="3969" w:type="dxa"/>
          </w:tcPr>
          <w:p w:rsidR="00277388" w:rsidRPr="00236B04" w:rsidRDefault="008B7A9E" w:rsidP="008B7A9E">
            <w:pPr>
              <w:pBdr>
                <w:top w:val="nil"/>
                <w:left w:val="nil"/>
                <w:bottom w:val="nil"/>
                <w:right w:val="nil"/>
                <w:between w:val="nil"/>
              </w:pBdr>
              <w:tabs>
                <w:tab w:val="left" w:pos="0"/>
              </w:tabs>
              <w:spacing w:line="240" w:lineRule="auto"/>
              <w:ind w:left="0" w:right="-392" w:hanging="2"/>
              <w:jc w:val="both"/>
              <w:rPr>
                <w:color w:val="000000" w:themeColor="text1"/>
                <w:sz w:val="24"/>
                <w:szCs w:val="24"/>
              </w:rPr>
            </w:pPr>
            <w:r w:rsidRPr="00236B04">
              <w:rPr>
                <w:b/>
                <w:color w:val="000000" w:themeColor="text1"/>
                <w:sz w:val="24"/>
                <w:szCs w:val="24"/>
              </w:rPr>
              <w:t>Керівник (гарант освітньої</w:t>
            </w:r>
          </w:p>
          <w:p w:rsidR="00277388" w:rsidRPr="00236B04" w:rsidRDefault="008B7A9E" w:rsidP="008B7A9E">
            <w:pPr>
              <w:pBdr>
                <w:top w:val="nil"/>
                <w:left w:val="nil"/>
                <w:bottom w:val="nil"/>
                <w:right w:val="nil"/>
                <w:between w:val="nil"/>
              </w:pBdr>
              <w:tabs>
                <w:tab w:val="left" w:pos="0"/>
              </w:tabs>
              <w:spacing w:line="240" w:lineRule="auto"/>
              <w:ind w:left="0" w:right="-392" w:hanging="2"/>
              <w:jc w:val="both"/>
              <w:rPr>
                <w:b/>
                <w:color w:val="000000" w:themeColor="text1"/>
                <w:sz w:val="24"/>
                <w:szCs w:val="24"/>
                <w:lang w:val="uk-UA"/>
              </w:rPr>
            </w:pPr>
            <w:r w:rsidRPr="00236B04">
              <w:rPr>
                <w:b/>
                <w:color w:val="000000" w:themeColor="text1"/>
                <w:sz w:val="24"/>
                <w:szCs w:val="24"/>
              </w:rPr>
              <w:t xml:space="preserve"> програми):</w:t>
            </w:r>
          </w:p>
          <w:p w:rsidR="008B7A9E" w:rsidRPr="00236B04" w:rsidRDefault="008B7A9E" w:rsidP="008B7A9E">
            <w:pPr>
              <w:pBdr>
                <w:top w:val="nil"/>
                <w:left w:val="nil"/>
                <w:bottom w:val="nil"/>
                <w:right w:val="nil"/>
                <w:between w:val="nil"/>
              </w:pBdr>
              <w:tabs>
                <w:tab w:val="left" w:pos="0"/>
              </w:tabs>
              <w:spacing w:line="240" w:lineRule="auto"/>
              <w:ind w:left="0" w:right="-392" w:hanging="2"/>
              <w:jc w:val="both"/>
              <w:rPr>
                <w:color w:val="000000" w:themeColor="text1"/>
                <w:sz w:val="24"/>
                <w:szCs w:val="24"/>
                <w:lang w:val="uk-UA"/>
              </w:rPr>
            </w:pPr>
            <w:r w:rsidRPr="00236B04">
              <w:rPr>
                <w:color w:val="000000" w:themeColor="text1"/>
                <w:sz w:val="24"/>
                <w:szCs w:val="24"/>
              </w:rPr>
              <w:t>Анатолій КОСОЛАП</w:t>
            </w:r>
          </w:p>
          <w:p w:rsidR="00277388" w:rsidRPr="00236B04" w:rsidRDefault="00277388" w:rsidP="008B7A9E">
            <w:pPr>
              <w:pBdr>
                <w:top w:val="nil"/>
                <w:left w:val="nil"/>
                <w:bottom w:val="nil"/>
                <w:right w:val="nil"/>
                <w:between w:val="nil"/>
              </w:pBdr>
              <w:tabs>
                <w:tab w:val="left" w:pos="4145"/>
              </w:tabs>
              <w:spacing w:line="240" w:lineRule="auto"/>
              <w:ind w:left="0" w:right="-250" w:hanging="2"/>
              <w:jc w:val="both"/>
              <w:rPr>
                <w:color w:val="000000" w:themeColor="text1"/>
                <w:sz w:val="24"/>
                <w:szCs w:val="24"/>
              </w:rPr>
            </w:pPr>
          </w:p>
        </w:tc>
        <w:tc>
          <w:tcPr>
            <w:tcW w:w="5670" w:type="dxa"/>
          </w:tcPr>
          <w:p w:rsidR="00277388" w:rsidRPr="00236B04" w:rsidRDefault="00277388" w:rsidP="008B7A9E">
            <w:pPr>
              <w:pBdr>
                <w:top w:val="nil"/>
                <w:left w:val="nil"/>
                <w:bottom w:val="nil"/>
                <w:right w:val="nil"/>
                <w:between w:val="nil"/>
              </w:pBdr>
              <w:spacing w:line="240" w:lineRule="auto"/>
              <w:ind w:left="0" w:hanging="2"/>
              <w:jc w:val="both"/>
              <w:rPr>
                <w:color w:val="000000" w:themeColor="text1"/>
                <w:sz w:val="24"/>
                <w:szCs w:val="24"/>
              </w:rPr>
            </w:pPr>
          </w:p>
          <w:p w:rsidR="00277388" w:rsidRPr="00236B04" w:rsidRDefault="00277388" w:rsidP="008B7A9E">
            <w:pPr>
              <w:pBdr>
                <w:top w:val="nil"/>
                <w:left w:val="nil"/>
                <w:bottom w:val="nil"/>
                <w:right w:val="nil"/>
                <w:between w:val="nil"/>
              </w:pBdr>
              <w:spacing w:line="240" w:lineRule="auto"/>
              <w:ind w:left="0" w:hanging="2"/>
              <w:jc w:val="both"/>
              <w:rPr>
                <w:color w:val="000000" w:themeColor="text1"/>
                <w:sz w:val="24"/>
                <w:szCs w:val="24"/>
              </w:rPr>
            </w:pPr>
          </w:p>
          <w:p w:rsidR="00277388" w:rsidRPr="00236B04" w:rsidRDefault="008B7A9E" w:rsidP="008B7A9E">
            <w:pPr>
              <w:pBdr>
                <w:top w:val="nil"/>
                <w:left w:val="nil"/>
                <w:bottom w:val="nil"/>
                <w:right w:val="nil"/>
                <w:between w:val="nil"/>
              </w:pBdr>
              <w:spacing w:line="240" w:lineRule="auto"/>
              <w:ind w:left="0" w:hanging="2"/>
              <w:jc w:val="both"/>
              <w:rPr>
                <w:color w:val="000000" w:themeColor="text1"/>
                <w:sz w:val="24"/>
                <w:szCs w:val="24"/>
              </w:rPr>
            </w:pPr>
            <w:r w:rsidRPr="00236B04">
              <w:rPr>
                <w:color w:val="000000" w:themeColor="text1"/>
                <w:sz w:val="24"/>
                <w:szCs w:val="24"/>
              </w:rPr>
              <w:t xml:space="preserve">– доктор </w:t>
            </w:r>
            <w:r w:rsidRPr="00236B04">
              <w:rPr>
                <w:color w:val="000000" w:themeColor="text1"/>
                <w:sz w:val="24"/>
                <w:szCs w:val="24"/>
                <w:lang w:val="uk-UA"/>
              </w:rPr>
              <w:t>фізико-математичних</w:t>
            </w:r>
            <w:r w:rsidRPr="00236B04">
              <w:rPr>
                <w:color w:val="000000" w:themeColor="text1"/>
                <w:sz w:val="24"/>
                <w:szCs w:val="24"/>
              </w:rPr>
              <w:t xml:space="preserve"> наук, професор, завідувач спеціалізовані комп’ютерні системи </w:t>
            </w:r>
          </w:p>
        </w:tc>
      </w:tr>
      <w:tr w:rsidR="008B7A9E" w:rsidRPr="00236B04">
        <w:tc>
          <w:tcPr>
            <w:tcW w:w="3969" w:type="dxa"/>
          </w:tcPr>
          <w:p w:rsidR="00277388" w:rsidRPr="00236B04" w:rsidRDefault="008B7A9E" w:rsidP="008B7A9E">
            <w:pPr>
              <w:pBdr>
                <w:top w:val="nil"/>
                <w:left w:val="nil"/>
                <w:bottom w:val="nil"/>
                <w:right w:val="nil"/>
                <w:between w:val="nil"/>
              </w:pBdr>
              <w:spacing w:line="240" w:lineRule="auto"/>
              <w:ind w:left="0" w:right="-108" w:hanging="2"/>
              <w:jc w:val="both"/>
              <w:rPr>
                <w:b/>
                <w:color w:val="000000" w:themeColor="text1"/>
                <w:sz w:val="24"/>
                <w:szCs w:val="24"/>
                <w:lang w:val="uk-UA"/>
              </w:rPr>
            </w:pPr>
            <w:r w:rsidRPr="00236B04">
              <w:rPr>
                <w:b/>
                <w:color w:val="000000" w:themeColor="text1"/>
                <w:sz w:val="24"/>
                <w:szCs w:val="24"/>
              </w:rPr>
              <w:t>Члени:</w:t>
            </w:r>
          </w:p>
          <w:p w:rsidR="008B7A9E" w:rsidRPr="00236B04" w:rsidRDefault="008B7A9E" w:rsidP="008B7A9E">
            <w:pPr>
              <w:pBdr>
                <w:top w:val="nil"/>
                <w:left w:val="nil"/>
                <w:bottom w:val="nil"/>
                <w:right w:val="nil"/>
                <w:between w:val="nil"/>
              </w:pBdr>
              <w:spacing w:line="240" w:lineRule="auto"/>
              <w:ind w:left="0" w:right="-108" w:hanging="2"/>
              <w:jc w:val="both"/>
              <w:rPr>
                <w:color w:val="000000" w:themeColor="text1"/>
                <w:sz w:val="24"/>
                <w:szCs w:val="24"/>
                <w:lang w:val="uk-UA"/>
              </w:rPr>
            </w:pPr>
            <w:r w:rsidRPr="00236B04">
              <w:rPr>
                <w:color w:val="000000" w:themeColor="text1"/>
                <w:sz w:val="24"/>
                <w:szCs w:val="24"/>
              </w:rPr>
              <w:t>Дмитро ЗЕЛЕНЦОВ</w:t>
            </w:r>
          </w:p>
          <w:p w:rsidR="00277388" w:rsidRPr="00236B04" w:rsidRDefault="00277388" w:rsidP="008B7A9E">
            <w:pPr>
              <w:pBdr>
                <w:top w:val="nil"/>
                <w:left w:val="nil"/>
                <w:bottom w:val="nil"/>
                <w:right w:val="nil"/>
                <w:between w:val="nil"/>
              </w:pBdr>
              <w:spacing w:line="240" w:lineRule="auto"/>
              <w:ind w:left="0" w:right="-108" w:hanging="2"/>
              <w:jc w:val="both"/>
              <w:rPr>
                <w:color w:val="000000" w:themeColor="text1"/>
                <w:sz w:val="24"/>
                <w:szCs w:val="24"/>
              </w:rPr>
            </w:pPr>
          </w:p>
        </w:tc>
        <w:tc>
          <w:tcPr>
            <w:tcW w:w="5670" w:type="dxa"/>
          </w:tcPr>
          <w:p w:rsidR="00277388" w:rsidRPr="00236B04" w:rsidRDefault="008B7A9E" w:rsidP="008B7A9E">
            <w:pPr>
              <w:pBdr>
                <w:top w:val="nil"/>
                <w:left w:val="nil"/>
                <w:bottom w:val="nil"/>
                <w:right w:val="nil"/>
                <w:between w:val="nil"/>
              </w:pBdr>
              <w:spacing w:line="240" w:lineRule="auto"/>
              <w:ind w:left="0" w:hanging="2"/>
              <w:jc w:val="both"/>
              <w:rPr>
                <w:color w:val="000000" w:themeColor="text1"/>
                <w:sz w:val="24"/>
                <w:szCs w:val="24"/>
                <w:lang w:val="uk-UA"/>
              </w:rPr>
            </w:pPr>
            <w:r w:rsidRPr="00236B04">
              <w:rPr>
                <w:color w:val="000000" w:themeColor="text1"/>
                <w:sz w:val="24"/>
                <w:szCs w:val="24"/>
              </w:rPr>
              <w:t>– доктор технічних наук, професор, завідувач кафедри інформаційних систем</w:t>
            </w:r>
          </w:p>
          <w:p w:rsidR="00277388" w:rsidRPr="00236B04" w:rsidRDefault="00277388" w:rsidP="008B7A9E">
            <w:pPr>
              <w:pBdr>
                <w:top w:val="nil"/>
                <w:left w:val="nil"/>
                <w:bottom w:val="nil"/>
                <w:right w:val="nil"/>
                <w:between w:val="nil"/>
              </w:pBdr>
              <w:spacing w:line="240" w:lineRule="auto"/>
              <w:ind w:left="0" w:hanging="2"/>
              <w:jc w:val="both"/>
              <w:rPr>
                <w:color w:val="000000" w:themeColor="text1"/>
                <w:sz w:val="24"/>
                <w:szCs w:val="24"/>
              </w:rPr>
            </w:pPr>
          </w:p>
        </w:tc>
      </w:tr>
      <w:tr w:rsidR="00E46E94" w:rsidRPr="00236B04" w:rsidTr="00C47FAD">
        <w:tc>
          <w:tcPr>
            <w:tcW w:w="3969" w:type="dxa"/>
          </w:tcPr>
          <w:p w:rsidR="00E46E94" w:rsidRPr="00236B04" w:rsidRDefault="00E46E94" w:rsidP="00C47FAD">
            <w:pPr>
              <w:pBdr>
                <w:top w:val="nil"/>
                <w:left w:val="nil"/>
                <w:bottom w:val="nil"/>
                <w:right w:val="nil"/>
                <w:between w:val="nil"/>
              </w:pBdr>
              <w:spacing w:line="240" w:lineRule="auto"/>
              <w:ind w:left="0" w:right="-108" w:hanging="2"/>
              <w:jc w:val="both"/>
              <w:rPr>
                <w:color w:val="000000" w:themeColor="text1"/>
                <w:sz w:val="24"/>
                <w:szCs w:val="24"/>
                <w:lang w:val="uk-UA"/>
              </w:rPr>
            </w:pPr>
            <w:r w:rsidRPr="00236B04">
              <w:rPr>
                <w:color w:val="000000" w:themeColor="text1"/>
                <w:sz w:val="24"/>
                <w:szCs w:val="24"/>
                <w:lang w:val="uk-UA"/>
              </w:rPr>
              <w:t>Оксана ЛЯШЕНКО</w:t>
            </w:r>
          </w:p>
        </w:tc>
        <w:tc>
          <w:tcPr>
            <w:tcW w:w="5670" w:type="dxa"/>
          </w:tcPr>
          <w:p w:rsidR="00E46E94" w:rsidRPr="00236B04" w:rsidRDefault="00E46E94" w:rsidP="00C47FAD">
            <w:pPr>
              <w:pBdr>
                <w:top w:val="nil"/>
                <w:left w:val="nil"/>
                <w:bottom w:val="nil"/>
                <w:right w:val="nil"/>
                <w:between w:val="nil"/>
              </w:pBdr>
              <w:spacing w:line="240" w:lineRule="auto"/>
              <w:ind w:left="0" w:hanging="2"/>
              <w:jc w:val="both"/>
              <w:rPr>
                <w:color w:val="000000" w:themeColor="text1"/>
                <w:sz w:val="24"/>
                <w:szCs w:val="24"/>
              </w:rPr>
            </w:pPr>
            <w:r w:rsidRPr="00236B04">
              <w:rPr>
                <w:color w:val="000000" w:themeColor="text1"/>
                <w:sz w:val="24"/>
                <w:szCs w:val="24"/>
              </w:rPr>
              <w:t>– кандидат технічних наук, доцент, доцент кафедри інформаційних систем</w:t>
            </w:r>
          </w:p>
        </w:tc>
      </w:tr>
      <w:tr w:rsidR="008B7A9E" w:rsidRPr="00236B04">
        <w:tc>
          <w:tcPr>
            <w:tcW w:w="3969" w:type="dxa"/>
          </w:tcPr>
          <w:p w:rsidR="008B7A9E" w:rsidRPr="00236B04" w:rsidRDefault="008B7A9E" w:rsidP="008B7A9E">
            <w:pPr>
              <w:pBdr>
                <w:top w:val="nil"/>
                <w:left w:val="nil"/>
                <w:bottom w:val="nil"/>
                <w:right w:val="nil"/>
                <w:between w:val="nil"/>
              </w:pBdr>
              <w:spacing w:line="240" w:lineRule="auto"/>
              <w:ind w:left="0" w:right="-108" w:hanging="2"/>
              <w:jc w:val="both"/>
              <w:rPr>
                <w:color w:val="000000" w:themeColor="text1"/>
                <w:sz w:val="24"/>
                <w:szCs w:val="24"/>
                <w:lang w:val="uk-UA"/>
              </w:rPr>
            </w:pPr>
            <w:r w:rsidRPr="00236B04">
              <w:rPr>
                <w:color w:val="000000" w:themeColor="text1"/>
                <w:sz w:val="24"/>
                <w:szCs w:val="24"/>
                <w:lang w:val="uk-UA"/>
              </w:rPr>
              <w:t xml:space="preserve">Максим </w:t>
            </w:r>
            <w:r w:rsidR="00C47FAD" w:rsidRPr="00236B04">
              <w:rPr>
                <w:color w:val="000000" w:themeColor="text1"/>
                <w:sz w:val="24"/>
                <w:szCs w:val="24"/>
                <w:lang w:val="uk-UA"/>
              </w:rPr>
              <w:t>ТКАЧ</w:t>
            </w:r>
          </w:p>
        </w:tc>
        <w:tc>
          <w:tcPr>
            <w:tcW w:w="5670" w:type="dxa"/>
          </w:tcPr>
          <w:p w:rsidR="008B7A9E" w:rsidRPr="00236B04" w:rsidRDefault="008B7A9E" w:rsidP="008B7A9E">
            <w:pPr>
              <w:pBdr>
                <w:top w:val="nil"/>
                <w:left w:val="nil"/>
                <w:bottom w:val="nil"/>
                <w:right w:val="nil"/>
                <w:between w:val="nil"/>
              </w:pBdr>
              <w:spacing w:line="240" w:lineRule="auto"/>
              <w:ind w:left="0" w:hanging="2"/>
              <w:jc w:val="both"/>
              <w:rPr>
                <w:color w:val="000000" w:themeColor="text1"/>
                <w:sz w:val="24"/>
                <w:szCs w:val="24"/>
                <w:lang w:val="uk-UA"/>
              </w:rPr>
            </w:pPr>
            <w:r w:rsidRPr="00236B04">
              <w:rPr>
                <w:color w:val="000000" w:themeColor="text1"/>
                <w:sz w:val="24"/>
                <w:szCs w:val="24"/>
              </w:rPr>
              <w:t>– кандидат технічних наук, доцент кафедри</w:t>
            </w:r>
            <w:r w:rsidRPr="00236B04">
              <w:rPr>
                <w:color w:val="000000" w:themeColor="text1"/>
                <w:sz w:val="24"/>
                <w:szCs w:val="24"/>
                <w:lang w:val="uk-UA"/>
              </w:rPr>
              <w:t xml:space="preserve"> </w:t>
            </w:r>
            <w:r w:rsidRPr="00236B04">
              <w:rPr>
                <w:color w:val="000000" w:themeColor="text1"/>
                <w:sz w:val="24"/>
                <w:szCs w:val="24"/>
              </w:rPr>
              <w:t>спеціалізовані комп’ютерні системи</w:t>
            </w:r>
          </w:p>
        </w:tc>
      </w:tr>
    </w:tbl>
    <w:p w:rsidR="00277388" w:rsidRDefault="00277388" w:rsidP="008B7A9E">
      <w:pPr>
        <w:pBdr>
          <w:top w:val="nil"/>
          <w:left w:val="nil"/>
          <w:bottom w:val="nil"/>
          <w:right w:val="nil"/>
          <w:between w:val="nil"/>
        </w:pBdr>
        <w:spacing w:line="240" w:lineRule="auto"/>
        <w:ind w:left="0" w:hanging="2"/>
        <w:rPr>
          <w:color w:val="000000"/>
          <w:sz w:val="24"/>
          <w:szCs w:val="24"/>
        </w:rPr>
      </w:pP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До роботи над ОНП були залучені:</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 начальник навчально-наукового центру ДВНЗ УДХТУ: Роман СМОТРАЄВ;</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 фахівці з інформаційних технологій: доцент Наталія СОЛОДКА;</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 здобувачі вищої освіти, які навчаються за освітньо-науковою програмою «Комп’ютерні науки»: Олексій БРИЧКОВСЬКИЙ, Тарас ШАПТАЛА.</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 xml:space="preserve">Освітню програму обговорено після надходження всіх побажань та пропозицій від стейкхолдерів. </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Рецензії та відгуки зовнішніх стейкголдерів:</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1. Лист-підтримка від професора кафедри робототехніки Черкаського технологічного університету, доктора технічних наук, професора Євгена ФЕДОРОВА.</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2. Лист-підтримка від професора кафедри автоматизації про</w:t>
      </w:r>
      <w:r>
        <w:rPr>
          <w:sz w:val="24"/>
          <w:szCs w:val="24"/>
        </w:rPr>
        <w:t>є</w:t>
      </w:r>
      <w:r>
        <w:rPr>
          <w:color w:val="000000"/>
          <w:sz w:val="24"/>
          <w:szCs w:val="24"/>
        </w:rPr>
        <w:t>ктування енергетичних процесів і систем Національного технічного університету «Київський політехнічний інститут» ім. І. Сікорського, доцента, доктора технічних наук Наталії АУШЕВОЇ.</w:t>
      </w: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br w:type="page"/>
      </w:r>
      <w:r>
        <w:rPr>
          <w:b/>
          <w:color w:val="000000"/>
          <w:sz w:val="24"/>
          <w:szCs w:val="24"/>
        </w:rPr>
        <w:lastRenderedPageBreak/>
        <w:t xml:space="preserve">1. Профіль освітньо-наукової програми доктора філософії </w:t>
      </w:r>
      <w:r>
        <w:rPr>
          <w:b/>
          <w:color w:val="000000"/>
          <w:sz w:val="24"/>
          <w:szCs w:val="24"/>
        </w:rPr>
        <w:br/>
        <w:t>зі спеціальності 122 Комп’ютерні науки</w:t>
      </w:r>
    </w:p>
    <w:p w:rsidR="00277388" w:rsidRDefault="00277388" w:rsidP="008B7A9E">
      <w:pPr>
        <w:pBdr>
          <w:top w:val="nil"/>
          <w:left w:val="nil"/>
          <w:bottom w:val="nil"/>
          <w:right w:val="nil"/>
          <w:between w:val="nil"/>
        </w:pBdr>
        <w:spacing w:line="240" w:lineRule="auto"/>
        <w:ind w:left="0" w:hanging="2"/>
        <w:jc w:val="center"/>
        <w:rPr>
          <w:color w:val="000000"/>
          <w:sz w:val="24"/>
          <w:szCs w:val="24"/>
        </w:rPr>
      </w:pPr>
    </w:p>
    <w:tbl>
      <w:tblPr>
        <w:tblStyle w:val="afc"/>
        <w:tblW w:w="10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8"/>
        <w:gridCol w:w="7281"/>
      </w:tblGrid>
      <w:tr w:rsidR="00277388">
        <w:tc>
          <w:tcPr>
            <w:tcW w:w="10089" w:type="dxa"/>
            <w:gridSpan w:val="2"/>
            <w:shd w:val="clear" w:color="auto" w:fill="E0E0E0"/>
          </w:tcPr>
          <w:p w:rsidR="00277388" w:rsidRDefault="008B7A9E" w:rsidP="00236B04">
            <w:pPr>
              <w:pBdr>
                <w:top w:val="nil"/>
                <w:left w:val="nil"/>
                <w:bottom w:val="nil"/>
                <w:right w:val="nil"/>
                <w:between w:val="nil"/>
              </w:pBdr>
              <w:tabs>
                <w:tab w:val="center" w:pos="4936"/>
                <w:tab w:val="left" w:pos="6842"/>
              </w:tabs>
              <w:spacing w:line="240" w:lineRule="auto"/>
              <w:ind w:left="0" w:hanging="2"/>
              <w:jc w:val="center"/>
              <w:rPr>
                <w:color w:val="000000"/>
                <w:sz w:val="24"/>
                <w:szCs w:val="24"/>
              </w:rPr>
            </w:pPr>
            <w:r>
              <w:rPr>
                <w:b/>
                <w:color w:val="000000"/>
                <w:sz w:val="24"/>
                <w:szCs w:val="24"/>
              </w:rPr>
              <w:t>1 – Загальна інформація</w:t>
            </w:r>
          </w:p>
        </w:tc>
      </w:tr>
      <w:tr w:rsidR="00277388">
        <w:tc>
          <w:tcPr>
            <w:tcW w:w="280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1</w:t>
            </w:r>
          </w:p>
        </w:tc>
        <w:tc>
          <w:tcPr>
            <w:tcW w:w="7281"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2</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Повна назва вищого навчального закладу та структурного підрозділу</w:t>
            </w:r>
          </w:p>
        </w:tc>
        <w:tc>
          <w:tcPr>
            <w:tcW w:w="7281" w:type="dxa"/>
            <w:vAlign w:val="center"/>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Державний вищий навчальний заклад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«Український державний хіміко-технологічний університет»</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Факультет комп’ютерних наук та інженерії.</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Кафедра інформаційних систем.</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Кафедра спеціалізованих комп’ютерних систем.</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Кафедра комп’ютерно-інтегрованих технологій та автоматизації.</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Ступінь вищої освіти та назва кваліфікації мовою оригіналу</w:t>
            </w:r>
          </w:p>
        </w:tc>
        <w:tc>
          <w:tcPr>
            <w:tcW w:w="7281"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Доктор філософії (PhD).</w:t>
            </w:r>
          </w:p>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Доктор філософії з комп’ютерних наук</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Офіційна назва освітньої програми</w:t>
            </w:r>
          </w:p>
        </w:tc>
        <w:tc>
          <w:tcPr>
            <w:tcW w:w="7281"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 xml:space="preserve">Комп’ютерні науки </w:t>
            </w:r>
          </w:p>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Computer Science</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Тип диплому та обсяг освітньої програми</w:t>
            </w:r>
          </w:p>
        </w:tc>
        <w:tc>
          <w:tcPr>
            <w:tcW w:w="7281"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Диплом доктора філософії, обсяг освітньої складової освітньо-наукової програми підготовки доктора філософії становить 60 кредитів ЄКТС, загальний термін навчання 4 роки.</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Наявність акредитації</w:t>
            </w:r>
          </w:p>
        </w:tc>
        <w:tc>
          <w:tcPr>
            <w:tcW w:w="7281"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 xml:space="preserve">Акредитується вперше, </w:t>
            </w:r>
          </w:p>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Запланований термін акредитації 2023-2024 р.</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Цикл/рівень</w:t>
            </w:r>
          </w:p>
        </w:tc>
        <w:tc>
          <w:tcPr>
            <w:tcW w:w="7281"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 xml:space="preserve">НРК України – 8 рівень, FQ-EHEA – третій цикл, </w:t>
            </w:r>
          </w:p>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ЕQF-LLL – 8 рівень</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Передумови</w:t>
            </w:r>
          </w:p>
        </w:tc>
        <w:tc>
          <w:tcPr>
            <w:tcW w:w="7281"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 xml:space="preserve">Наявність ступеню вищої освіти магістра або </w:t>
            </w:r>
            <w:r>
              <w:rPr>
                <w:color w:val="000000"/>
                <w:sz w:val="24"/>
                <w:szCs w:val="24"/>
              </w:rPr>
              <w:br/>
              <w:t>освітньо-кваліфікаційного рівня спеціаліста</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Мова(и) викладання</w:t>
            </w:r>
          </w:p>
        </w:tc>
        <w:tc>
          <w:tcPr>
            <w:tcW w:w="7281"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Українська мова</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Термін дії освітньо-наукової програми</w:t>
            </w:r>
          </w:p>
        </w:tc>
        <w:tc>
          <w:tcPr>
            <w:tcW w:w="7281" w:type="dxa"/>
            <w:vAlign w:val="center"/>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До наступної акредитації</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Інтернет-адреса</w:t>
            </w:r>
            <w:r>
              <w:rPr>
                <w:b/>
                <w:color w:val="000000"/>
                <w:sz w:val="24"/>
                <w:szCs w:val="24"/>
              </w:rPr>
              <w:br/>
              <w:t>постійного розміщення</w:t>
            </w:r>
            <w:r>
              <w:rPr>
                <w:b/>
                <w:color w:val="000000"/>
                <w:sz w:val="24"/>
                <w:szCs w:val="24"/>
              </w:rPr>
              <w:br/>
              <w:t>освітньої програми</w:t>
            </w:r>
          </w:p>
        </w:tc>
        <w:tc>
          <w:tcPr>
            <w:tcW w:w="7281" w:type="dxa"/>
          </w:tcPr>
          <w:p w:rsidR="00277388" w:rsidRDefault="00C20BD0" w:rsidP="008B7A9E">
            <w:pPr>
              <w:pBdr>
                <w:top w:val="nil"/>
                <w:left w:val="nil"/>
                <w:bottom w:val="nil"/>
                <w:right w:val="nil"/>
                <w:between w:val="nil"/>
              </w:pBdr>
              <w:spacing w:line="240" w:lineRule="auto"/>
              <w:ind w:left="0" w:hanging="2"/>
              <w:rPr>
                <w:color w:val="000000"/>
                <w:sz w:val="24"/>
                <w:szCs w:val="24"/>
              </w:rPr>
            </w:pPr>
            <w:hyperlink r:id="rId9">
              <w:r w:rsidR="008B7A9E">
                <w:rPr>
                  <w:color w:val="0000FF"/>
                  <w:sz w:val="24"/>
                  <w:szCs w:val="24"/>
                  <w:u w:val="single"/>
                </w:rPr>
                <w:t>https://udhtu.edu.ua/osvitni-programy</w:t>
              </w:r>
            </w:hyperlink>
            <w:r w:rsidR="008B7A9E">
              <w:rPr>
                <w:color w:val="000000"/>
                <w:sz w:val="24"/>
                <w:szCs w:val="24"/>
              </w:rPr>
              <w:t xml:space="preserve"> </w:t>
            </w:r>
          </w:p>
        </w:tc>
      </w:tr>
      <w:tr w:rsidR="00277388">
        <w:tc>
          <w:tcPr>
            <w:tcW w:w="10089" w:type="dxa"/>
            <w:gridSpan w:val="2"/>
            <w:shd w:val="clear" w:color="auto" w:fill="E0E0E0"/>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2 – </w:t>
            </w:r>
            <w:r>
              <w:rPr>
                <w:color w:val="000000"/>
                <w:sz w:val="24"/>
                <w:szCs w:val="24"/>
              </w:rPr>
              <w:t xml:space="preserve"> </w:t>
            </w:r>
            <w:r>
              <w:rPr>
                <w:b/>
                <w:color w:val="000000"/>
                <w:sz w:val="24"/>
                <w:szCs w:val="24"/>
              </w:rPr>
              <w:t>Цілі освітньої програми</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Цілі освітньої програми</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Підготовка кваліфікованого та конкурентоспроможного фахівця, який володіє комплексом поглиблених теоретичних  знань та практичних умінь в галузі сучасних інформаційних технологій, знає методологію наукового пошуку і вміє проводити дослідження, здатний самостійно або в умовах наукового підрозділу продукувати нові наукові ідеї, здатний </w:t>
            </w:r>
            <w:r w:rsidRPr="00236B04">
              <w:rPr>
                <w:color w:val="000000" w:themeColor="text1"/>
                <w:sz w:val="24"/>
                <w:szCs w:val="24"/>
              </w:rPr>
              <w:t xml:space="preserve">вирішувати складні наукові, дослідницько-інноваційні задачі в галузі </w:t>
            </w:r>
            <w:r w:rsidRPr="00236B04">
              <w:rPr>
                <w:color w:val="000000" w:themeColor="text1"/>
                <w:sz w:val="24"/>
                <w:szCs w:val="24"/>
                <w:lang w:val="uk-UA"/>
              </w:rPr>
              <w:t>комп’ютерних</w:t>
            </w:r>
            <w:r w:rsidRPr="00236B04">
              <w:rPr>
                <w:color w:val="000000" w:themeColor="text1"/>
                <w:sz w:val="24"/>
                <w:szCs w:val="24"/>
              </w:rPr>
              <w:t xml:space="preserve"> технологій на основі використання глибоких фундаментальних і практичних знань та методів математичного моделювання, </w:t>
            </w:r>
            <w:r w:rsidRPr="00236B04">
              <w:rPr>
                <w:color w:val="000000" w:themeColor="text1"/>
                <w:sz w:val="24"/>
                <w:szCs w:val="24"/>
                <w:lang w:val="uk-UA"/>
              </w:rPr>
              <w:t xml:space="preserve">оптимізації, </w:t>
            </w:r>
            <w:r w:rsidRPr="00236B04">
              <w:rPr>
                <w:color w:val="000000" w:themeColor="text1"/>
                <w:sz w:val="24"/>
                <w:szCs w:val="24"/>
              </w:rPr>
              <w:t xml:space="preserve">теоретичних та експериментальних досліджень, а також здійснювати </w:t>
            </w:r>
            <w:r>
              <w:rPr>
                <w:color w:val="000000"/>
                <w:sz w:val="24"/>
                <w:szCs w:val="24"/>
              </w:rPr>
              <w:t xml:space="preserve">науково-педагогічну діяльність, здатний </w:t>
            </w:r>
            <w:r>
              <w:rPr>
                <w:color w:val="000000"/>
                <w:sz w:val="24"/>
                <w:szCs w:val="24"/>
                <w:highlight w:val="white"/>
              </w:rPr>
              <w:t xml:space="preserve">впроваджувати отримані результати у виробничу і невиробничу сфери, спрямований на </w:t>
            </w:r>
            <w:r>
              <w:rPr>
                <w:color w:val="000000"/>
                <w:sz w:val="24"/>
                <w:szCs w:val="24"/>
              </w:rPr>
              <w:t>інтеграцію в європейській і світовий освітньо-науковий простір шляхом тісного поєднання науки, освіти та соціальної практики</w:t>
            </w:r>
            <w:r>
              <w:rPr>
                <w:i/>
                <w:color w:val="000000"/>
                <w:sz w:val="24"/>
                <w:szCs w:val="24"/>
              </w:rPr>
              <w:t>.</w:t>
            </w:r>
            <w:r>
              <w:rPr>
                <w:color w:val="000000"/>
                <w:sz w:val="24"/>
                <w:szCs w:val="24"/>
              </w:rPr>
              <w:t xml:space="preserve"> </w:t>
            </w:r>
          </w:p>
        </w:tc>
      </w:tr>
      <w:tr w:rsidR="00277388">
        <w:tc>
          <w:tcPr>
            <w:tcW w:w="10089" w:type="dxa"/>
            <w:gridSpan w:val="2"/>
            <w:shd w:val="clear" w:color="auto" w:fill="E0E0E0"/>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3 - Характеристика освітньої програми</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Предметна область (галузь знань, спеціальність)</w:t>
            </w:r>
          </w:p>
        </w:tc>
        <w:tc>
          <w:tcPr>
            <w:tcW w:w="7281" w:type="dxa"/>
            <w:vAlign w:val="center"/>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Галузь знань: 12 Інформаційні технології</w:t>
            </w:r>
          </w:p>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Спеціальність: 122 Комп’ютерні науки</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Орієнтація програми</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Освітньо-наукова програма, орієнтована на дослідницько-інноваційну діяльність у сфері комп’ютерних наук та </w:t>
            </w:r>
            <w:r>
              <w:rPr>
                <w:color w:val="000000"/>
                <w:sz w:val="24"/>
                <w:szCs w:val="24"/>
              </w:rPr>
              <w:lastRenderedPageBreak/>
              <w:t>інформаційних технологій, що сприяє конкурентоздатності випускника на ринку праці; задоволення потреб роботодавців у інженерах-дослідниках з комп’ютерних наук</w:t>
            </w:r>
          </w:p>
        </w:tc>
      </w:tr>
      <w:tr w:rsidR="00277388">
        <w:trPr>
          <w:trHeight w:val="551"/>
        </w:trPr>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Основний фокус</w:t>
            </w:r>
            <w:r>
              <w:rPr>
                <w:b/>
                <w:color w:val="000000"/>
                <w:sz w:val="24"/>
                <w:szCs w:val="24"/>
              </w:rPr>
              <w:br/>
              <w:t>освітньої програми</w:t>
            </w:r>
          </w:p>
        </w:tc>
        <w:tc>
          <w:tcPr>
            <w:tcW w:w="7281" w:type="dxa"/>
          </w:tcPr>
          <w:p w:rsidR="00277388" w:rsidRPr="00236B04" w:rsidRDefault="008B7A9E" w:rsidP="008B7A9E">
            <w:pPr>
              <w:pBdr>
                <w:top w:val="nil"/>
                <w:left w:val="nil"/>
                <w:bottom w:val="nil"/>
                <w:right w:val="nil"/>
                <w:between w:val="nil"/>
              </w:pBdr>
              <w:spacing w:line="240" w:lineRule="auto"/>
              <w:ind w:left="0" w:hanging="2"/>
              <w:jc w:val="both"/>
              <w:rPr>
                <w:color w:val="000000" w:themeColor="text1"/>
                <w:sz w:val="24"/>
                <w:szCs w:val="24"/>
              </w:rPr>
            </w:pPr>
            <w:r>
              <w:rPr>
                <w:color w:val="000000"/>
                <w:sz w:val="24"/>
                <w:szCs w:val="24"/>
              </w:rPr>
              <w:t>Орієнтована на формування здатності продукувати нові ідеї, розв’язувати комплексні науко-прикладні задачі; ініціювати та автономно здійснювати дослідницьку та інноваційну діяльність у галузі комп’ютерних наук та інформаційних технологій на основі використання методів та засобів штучного інтелекту, методів і засобів математичного та комп’ютерного моделювання</w:t>
            </w:r>
            <w:r w:rsidRPr="00236B04">
              <w:rPr>
                <w:color w:val="000000" w:themeColor="text1"/>
                <w:sz w:val="24"/>
                <w:szCs w:val="24"/>
              </w:rPr>
              <w:t xml:space="preserve">, </w:t>
            </w:r>
            <w:r w:rsidRPr="00236B04">
              <w:rPr>
                <w:color w:val="000000" w:themeColor="text1"/>
                <w:sz w:val="24"/>
                <w:szCs w:val="24"/>
                <w:lang w:val="uk-UA"/>
              </w:rPr>
              <w:t xml:space="preserve">оптимізації, </w:t>
            </w:r>
            <w:r w:rsidRPr="00236B04">
              <w:rPr>
                <w:color w:val="000000" w:themeColor="text1"/>
                <w:sz w:val="24"/>
                <w:szCs w:val="24"/>
              </w:rPr>
              <w:t>інтелектуальних засобів обробки інформації та сучасних інструментів з метою використання в процесі наукового дослідження.</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sidRPr="00236B04">
              <w:rPr>
                <w:color w:val="000000" w:themeColor="text1"/>
                <w:sz w:val="24"/>
                <w:szCs w:val="24"/>
              </w:rPr>
              <w:t xml:space="preserve">Ключові слова: моделі, методи, алгоритми, </w:t>
            </w:r>
            <w:r w:rsidRPr="00236B04">
              <w:rPr>
                <w:color w:val="000000" w:themeColor="text1"/>
                <w:sz w:val="24"/>
                <w:szCs w:val="24"/>
                <w:lang w:val="uk-UA"/>
              </w:rPr>
              <w:t xml:space="preserve">оптимізація, </w:t>
            </w:r>
            <w:r w:rsidRPr="00236B04">
              <w:rPr>
                <w:color w:val="000000" w:themeColor="text1"/>
                <w:sz w:val="24"/>
                <w:szCs w:val="24"/>
              </w:rPr>
              <w:t>технології</w:t>
            </w:r>
            <w:r>
              <w:rPr>
                <w:color w:val="000000"/>
                <w:sz w:val="24"/>
                <w:szCs w:val="24"/>
              </w:rPr>
              <w:t>,  математичне забезпечення інформаційних систем, математичне та комп'ютерне моделювання, штучний інтелект, інформаційні та комп'ютерні системи.</w:t>
            </w:r>
          </w:p>
        </w:tc>
      </w:tr>
      <w:tr w:rsidR="00277388">
        <w:trPr>
          <w:trHeight w:val="551"/>
        </w:trPr>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Особливості програми</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Наукова складова освітньо-наукової програми визначається індивідуальним навчальним планом аспіранта.</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Навчання проводиться в </w:t>
            </w:r>
            <w:proofErr w:type="gramStart"/>
            <w:r>
              <w:rPr>
                <w:color w:val="000000"/>
                <w:sz w:val="24"/>
                <w:szCs w:val="24"/>
              </w:rPr>
              <w:t>активному</w:t>
            </w:r>
            <w:proofErr w:type="gramEnd"/>
            <w:r>
              <w:rPr>
                <w:color w:val="000000"/>
                <w:sz w:val="24"/>
                <w:szCs w:val="24"/>
              </w:rPr>
              <w:t xml:space="preserve"> науково-дослідницькому середовищі,  що передбачає використання інтерактивних лекцій, семінарів за участю відомих фахівців-науковців ІТ-галузі, участь у тренінгах, міжнародних науково-практичних конференціях, а також із застосуванням сучасних освітніх інформаційно-комунікаційних технологій. </w:t>
            </w:r>
          </w:p>
        </w:tc>
      </w:tr>
      <w:tr w:rsidR="00277388">
        <w:tc>
          <w:tcPr>
            <w:tcW w:w="10089" w:type="dxa"/>
            <w:gridSpan w:val="2"/>
            <w:shd w:val="clear" w:color="auto" w:fill="E0E0E0"/>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4 – Придатність випускників до працевлаштування та подальшого навчання</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Придатність до працевлаштування</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Посади наукових і науково-педагогічних працівників в наукових установах і закладах вищої освіти, інженерні, експертні, аналітичні тощо посади у ІТ, науково-дослідницьких та проектно-конструкторських підрозділах підприємств, установ і організацій.</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Фахівець здатний виконувати зазначені професійні роботи за ДК 003:2010:</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213 Професіонали в галузі обчислень (комп'ютеризації)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2131 Професіонали в галузі обчислювальних систем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2131.1 Наукові співробітники (обчислювальні системи)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2131.2 Розробники обчислювальних систем</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2132 Професіонали в галузі програмування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2132.1 Наукові співробітники (програмування)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2132.2 Розробники комп’ютерних програм</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2139 Професіонали в інших галузях обчислень (комп'ютеризації)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2139.1 Наукові співробітники (інші галузі обчислень)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2139.2 Професіонали в інших галузях обчислень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2310 Викладачі університетів та вищих навчальних закладів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2310.1 Професори та доценти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2310.2 Інші викладачі університетів та вищих навчальних закладів </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Подальше навчання</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Можливе підвищення кваліфікації в науково-дослідних інститутах НАН України, провідних вищих навчальних закладах і науково-дослідних центрах та суміжних галузях. Можливість продовжити навчання за науковим рівнем вищої освіти, брати участь у постдокторських програмах, в тому числі, міжнародних.</w:t>
            </w:r>
          </w:p>
        </w:tc>
      </w:tr>
      <w:tr w:rsidR="00277388">
        <w:tc>
          <w:tcPr>
            <w:tcW w:w="10089" w:type="dxa"/>
            <w:gridSpan w:val="2"/>
            <w:shd w:val="clear" w:color="auto" w:fill="E0E0E0"/>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5 – Викладання та оцінювання</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Викладання та навчання</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Лекції, лабораторні та практичні заняття; виконання проєктів, аналітичних та дослідницьких робіт; консультації із викладачами, написання рефератів, доповідей, есе; навчання з використанням </w:t>
            </w:r>
            <w:r>
              <w:rPr>
                <w:color w:val="000000"/>
                <w:sz w:val="24"/>
                <w:szCs w:val="24"/>
              </w:rPr>
              <w:lastRenderedPageBreak/>
              <w:t>елементів дистанційних та інтерактивних технологій навчання; підготовка дисертаційної роботи.</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Оцінювання</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Тестування, опитування, заліки, іспити. Поточний контроль, підсумковий контроль, річна атестація. Публічний захист дисертації у разовій спеціалізованій вченій раді.</w:t>
            </w:r>
          </w:p>
        </w:tc>
      </w:tr>
      <w:tr w:rsidR="00277388">
        <w:tc>
          <w:tcPr>
            <w:tcW w:w="10089" w:type="dxa"/>
            <w:gridSpan w:val="2"/>
            <w:shd w:val="clear" w:color="auto" w:fill="E0E0E0"/>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6 – Програмні компетентності</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Інтегральна компетентність (ІНТ)</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i/>
                <w:color w:val="000000"/>
                <w:sz w:val="24"/>
                <w:szCs w:val="24"/>
                <w:highlight w:val="white"/>
              </w:rPr>
              <w:t>ІНТ.</w:t>
            </w:r>
            <w:r>
              <w:rPr>
                <w:color w:val="000000"/>
                <w:sz w:val="24"/>
                <w:szCs w:val="24"/>
                <w:highlight w:val="white"/>
              </w:rPr>
              <w:t xml:space="preserve"> Здатність продукувати нові ідеї, розв’язувати комплексні проблеми у сфері комп’ютерних наук,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tc>
      </w:tr>
      <w:tr w:rsidR="00277388">
        <w:trPr>
          <w:trHeight w:val="2144"/>
        </w:trPr>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Загальні компетентності (ЗК)</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i/>
                <w:color w:val="000000"/>
                <w:sz w:val="24"/>
                <w:szCs w:val="24"/>
              </w:rPr>
              <w:t>ЗK01</w:t>
            </w:r>
            <w:r>
              <w:rPr>
                <w:color w:val="000000"/>
                <w:sz w:val="24"/>
                <w:szCs w:val="24"/>
              </w:rPr>
              <w:t xml:space="preserve">. Здатність до абстрактного мислення, аналізу та синтезу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i/>
                <w:color w:val="000000"/>
                <w:sz w:val="24"/>
                <w:szCs w:val="24"/>
              </w:rPr>
              <w:t>ЗK02</w:t>
            </w:r>
            <w:r>
              <w:rPr>
                <w:color w:val="000000"/>
                <w:sz w:val="24"/>
                <w:szCs w:val="24"/>
              </w:rPr>
              <w:t xml:space="preserve">. Здатність до пошуку, оброблення та аналізу інформації з різних джерел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i/>
                <w:color w:val="000000"/>
                <w:sz w:val="24"/>
                <w:szCs w:val="24"/>
              </w:rPr>
              <w:t>ЗK03</w:t>
            </w:r>
            <w:r>
              <w:rPr>
                <w:color w:val="000000"/>
                <w:sz w:val="24"/>
                <w:szCs w:val="24"/>
              </w:rPr>
              <w:t>. Здатність працювати в міжнародному контексті.</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i/>
                <w:color w:val="000000"/>
                <w:sz w:val="24"/>
                <w:szCs w:val="24"/>
              </w:rPr>
              <w:t>ЗК04</w:t>
            </w:r>
            <w:r>
              <w:rPr>
                <w:color w:val="000000"/>
                <w:sz w:val="24"/>
                <w:szCs w:val="24"/>
              </w:rPr>
              <w:t>. Здатність розв’язувати комплексні проблеми комп’ютерних наук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w:t>
            </w:r>
          </w:p>
        </w:tc>
      </w:tr>
      <w:tr w:rsidR="00277388">
        <w:trPr>
          <w:trHeight w:val="2070"/>
        </w:trPr>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Спеціальні (фахові, предметні) компетентності (ФК)</w:t>
            </w:r>
          </w:p>
        </w:tc>
        <w:tc>
          <w:tcPr>
            <w:tcW w:w="7281" w:type="dxa"/>
          </w:tcPr>
          <w:p w:rsidR="00277388" w:rsidRDefault="008B7A9E" w:rsidP="008B7A9E">
            <w:pPr>
              <w:pBdr>
                <w:top w:val="nil"/>
                <w:left w:val="nil"/>
                <w:bottom w:val="nil"/>
                <w:right w:val="nil"/>
                <w:between w:val="nil"/>
              </w:pBdr>
              <w:shd w:val="clear" w:color="auto" w:fill="FFFFFF"/>
              <w:tabs>
                <w:tab w:val="left" w:pos="495"/>
              </w:tabs>
              <w:spacing w:line="240" w:lineRule="auto"/>
              <w:ind w:left="0" w:hanging="2"/>
              <w:jc w:val="both"/>
              <w:rPr>
                <w:color w:val="000000"/>
                <w:sz w:val="24"/>
                <w:szCs w:val="24"/>
              </w:rPr>
            </w:pPr>
            <w:r>
              <w:rPr>
                <w:i/>
                <w:color w:val="000000"/>
                <w:sz w:val="24"/>
                <w:szCs w:val="24"/>
              </w:rPr>
              <w:t>ФК01.</w:t>
            </w:r>
            <w:r>
              <w:rPr>
                <w:color w:val="000000"/>
                <w:sz w:val="24"/>
                <w:szCs w:val="24"/>
              </w:rPr>
              <w:t xml:space="preserve"> Здатність виконувати оригінальні дослідження, досягати наукових результатів, які створюють нові знання у комп’ютерних науках та дотичних до них міждисциплінарних напрямах і можуть бути опубліковані у провідних наукових виданнях з комп’ютерних наук та суміжних галузей.</w:t>
            </w:r>
          </w:p>
          <w:p w:rsidR="00277388" w:rsidRDefault="008B7A9E" w:rsidP="008B7A9E">
            <w:pPr>
              <w:pBdr>
                <w:top w:val="nil"/>
                <w:left w:val="nil"/>
                <w:bottom w:val="nil"/>
                <w:right w:val="nil"/>
                <w:between w:val="nil"/>
              </w:pBdr>
              <w:shd w:val="clear" w:color="auto" w:fill="FFFFFF"/>
              <w:tabs>
                <w:tab w:val="left" w:pos="495"/>
              </w:tabs>
              <w:spacing w:line="240" w:lineRule="auto"/>
              <w:ind w:left="0" w:hanging="2"/>
              <w:jc w:val="both"/>
              <w:rPr>
                <w:color w:val="000000"/>
                <w:sz w:val="24"/>
                <w:szCs w:val="24"/>
              </w:rPr>
            </w:pPr>
            <w:r>
              <w:rPr>
                <w:i/>
                <w:color w:val="000000"/>
                <w:sz w:val="24"/>
                <w:szCs w:val="24"/>
              </w:rPr>
              <w:t>ФK02</w:t>
            </w:r>
            <w:r>
              <w:rPr>
                <w:color w:val="000000"/>
                <w:sz w:val="24"/>
                <w:szCs w:val="24"/>
              </w:rPr>
              <w:t>. Здатність застосовувати сучасні методології, методи та інструменти експериментальних і теоретичних досліджень у сфері комп’ютерних наук, сучасні цифрові технології, бази даних та інші електронні ресурси у науковій та освітній діяльності.</w:t>
            </w:r>
          </w:p>
          <w:p w:rsidR="00277388" w:rsidRDefault="008B7A9E" w:rsidP="008B7A9E">
            <w:pPr>
              <w:pBdr>
                <w:top w:val="nil"/>
                <w:left w:val="nil"/>
                <w:bottom w:val="nil"/>
                <w:right w:val="nil"/>
                <w:between w:val="nil"/>
              </w:pBdr>
              <w:shd w:val="clear" w:color="auto" w:fill="FFFFFF"/>
              <w:tabs>
                <w:tab w:val="left" w:pos="495"/>
              </w:tabs>
              <w:spacing w:line="240" w:lineRule="auto"/>
              <w:ind w:left="0" w:hanging="2"/>
              <w:jc w:val="both"/>
              <w:rPr>
                <w:color w:val="000000"/>
                <w:sz w:val="24"/>
                <w:szCs w:val="24"/>
              </w:rPr>
            </w:pPr>
            <w:r>
              <w:rPr>
                <w:i/>
                <w:color w:val="000000"/>
                <w:sz w:val="24"/>
                <w:szCs w:val="24"/>
              </w:rPr>
              <w:t>ФК03</w:t>
            </w:r>
            <w:r>
              <w:rPr>
                <w:color w:val="000000"/>
                <w:sz w:val="24"/>
                <w:szCs w:val="24"/>
              </w:rPr>
              <w:t>. Здатність виявляти, ставити та вирішувати дослідницькі науково-прикладні задачі та/або проблеми в сфері комп’ютерних наук, оцінювати та забезпечувати якість виконуваних досліджень.</w:t>
            </w:r>
          </w:p>
          <w:p w:rsidR="00277388" w:rsidRDefault="008B7A9E" w:rsidP="008B7A9E">
            <w:pPr>
              <w:pBdr>
                <w:top w:val="nil"/>
                <w:left w:val="nil"/>
                <w:bottom w:val="nil"/>
                <w:right w:val="nil"/>
                <w:between w:val="nil"/>
              </w:pBdr>
              <w:shd w:val="clear" w:color="auto" w:fill="FFFFFF"/>
              <w:tabs>
                <w:tab w:val="left" w:pos="495"/>
              </w:tabs>
              <w:spacing w:line="240" w:lineRule="auto"/>
              <w:ind w:left="0" w:hanging="2"/>
              <w:jc w:val="both"/>
              <w:rPr>
                <w:color w:val="000000"/>
                <w:sz w:val="24"/>
                <w:szCs w:val="24"/>
              </w:rPr>
            </w:pPr>
            <w:r>
              <w:rPr>
                <w:i/>
                <w:color w:val="000000"/>
                <w:sz w:val="24"/>
                <w:szCs w:val="24"/>
              </w:rPr>
              <w:t>ФК04</w:t>
            </w:r>
            <w:r>
              <w:rPr>
                <w:color w:val="000000"/>
                <w:sz w:val="24"/>
                <w:szCs w:val="24"/>
              </w:rPr>
              <w:t>. Здатність ініціювати, розробляти і реалізовувати комплексні інноваційні проєкти у галузі комп’ютерних наук та дотичні до неї міждисциплінарних проєктах, демонструвати лідерство під час їх реалізації.</w:t>
            </w:r>
          </w:p>
          <w:p w:rsidR="00277388" w:rsidRDefault="008B7A9E" w:rsidP="008B7A9E">
            <w:pPr>
              <w:pBdr>
                <w:top w:val="nil"/>
                <w:left w:val="nil"/>
                <w:bottom w:val="nil"/>
                <w:right w:val="nil"/>
                <w:between w:val="nil"/>
              </w:pBdr>
              <w:shd w:val="clear" w:color="auto" w:fill="FFFFFF"/>
              <w:tabs>
                <w:tab w:val="left" w:pos="495"/>
              </w:tabs>
              <w:spacing w:line="240" w:lineRule="auto"/>
              <w:ind w:left="0" w:hanging="2"/>
              <w:jc w:val="both"/>
              <w:rPr>
                <w:color w:val="000000"/>
                <w:sz w:val="24"/>
                <w:szCs w:val="24"/>
              </w:rPr>
            </w:pPr>
            <w:r>
              <w:rPr>
                <w:i/>
                <w:color w:val="000000"/>
                <w:sz w:val="24"/>
                <w:szCs w:val="24"/>
              </w:rPr>
              <w:t>ФК05</w:t>
            </w:r>
            <w:r>
              <w:rPr>
                <w:color w:val="000000"/>
                <w:sz w:val="24"/>
                <w:szCs w:val="24"/>
              </w:rPr>
              <w:t xml:space="preserve">. Здатність здійснювати науково-педагогічну діяльність у вищій освіті у сфері комп’ютерних наук </w:t>
            </w:r>
          </w:p>
          <w:p w:rsidR="00277388" w:rsidRDefault="008B7A9E" w:rsidP="008B7A9E">
            <w:pPr>
              <w:pBdr>
                <w:top w:val="nil"/>
                <w:left w:val="nil"/>
                <w:bottom w:val="nil"/>
                <w:right w:val="nil"/>
                <w:between w:val="nil"/>
              </w:pBdr>
              <w:shd w:val="clear" w:color="auto" w:fill="FFFFFF"/>
              <w:tabs>
                <w:tab w:val="left" w:pos="495"/>
              </w:tabs>
              <w:spacing w:line="240" w:lineRule="auto"/>
              <w:ind w:left="0" w:hanging="2"/>
              <w:jc w:val="both"/>
              <w:rPr>
                <w:rFonts w:ascii="Calibri" w:eastAsia="Calibri" w:hAnsi="Calibri" w:cs="Calibri"/>
                <w:color w:val="000000"/>
                <w:sz w:val="24"/>
                <w:szCs w:val="24"/>
              </w:rPr>
            </w:pPr>
            <w:r>
              <w:rPr>
                <w:i/>
                <w:color w:val="000000"/>
                <w:sz w:val="24"/>
                <w:szCs w:val="24"/>
              </w:rPr>
              <w:t>ФК06</w:t>
            </w:r>
            <w:r>
              <w:rPr>
                <w:color w:val="000000"/>
                <w:sz w:val="24"/>
                <w:szCs w:val="24"/>
              </w:rPr>
              <w:t>. Здатність аналізувати та оцінювати сучасний стан і тенденції розвитку комп’ютерних наук та інформаційних технологій</w:t>
            </w:r>
          </w:p>
        </w:tc>
      </w:tr>
      <w:tr w:rsidR="00277388">
        <w:tc>
          <w:tcPr>
            <w:tcW w:w="10089" w:type="dxa"/>
            <w:gridSpan w:val="2"/>
            <w:shd w:val="clear" w:color="auto" w:fill="E0E0E0"/>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7 - Програмні результати навчання</w:t>
            </w:r>
          </w:p>
        </w:tc>
      </w:tr>
      <w:tr w:rsidR="00277388">
        <w:trPr>
          <w:trHeight w:val="283"/>
        </w:trPr>
        <w:tc>
          <w:tcPr>
            <w:tcW w:w="2808" w:type="dxa"/>
          </w:tcPr>
          <w:p w:rsidR="00277388" w:rsidRDefault="00277388" w:rsidP="008B7A9E">
            <w:pPr>
              <w:pBdr>
                <w:top w:val="nil"/>
                <w:left w:val="nil"/>
                <w:bottom w:val="nil"/>
                <w:right w:val="nil"/>
                <w:between w:val="nil"/>
              </w:pBdr>
              <w:spacing w:line="240" w:lineRule="auto"/>
              <w:ind w:left="0" w:hanging="2"/>
              <w:jc w:val="both"/>
              <w:rPr>
                <w:color w:val="000000"/>
                <w:sz w:val="24"/>
                <w:szCs w:val="24"/>
              </w:rPr>
            </w:pPr>
          </w:p>
        </w:tc>
        <w:tc>
          <w:tcPr>
            <w:tcW w:w="7281" w:type="dxa"/>
          </w:tcPr>
          <w:p w:rsidR="00277388" w:rsidRDefault="008B7A9E" w:rsidP="008B7A9E">
            <w:pPr>
              <w:pBdr>
                <w:top w:val="nil"/>
                <w:left w:val="nil"/>
                <w:bottom w:val="nil"/>
                <w:right w:val="nil"/>
                <w:between w:val="nil"/>
              </w:pBdr>
              <w:tabs>
                <w:tab w:val="left" w:pos="993"/>
                <w:tab w:val="left" w:pos="1134"/>
              </w:tabs>
              <w:spacing w:line="240" w:lineRule="auto"/>
              <w:ind w:left="0" w:hanging="2"/>
              <w:jc w:val="both"/>
              <w:rPr>
                <w:color w:val="000000"/>
                <w:sz w:val="24"/>
                <w:szCs w:val="24"/>
              </w:rPr>
            </w:pPr>
            <w:r>
              <w:rPr>
                <w:i/>
                <w:color w:val="000000"/>
                <w:sz w:val="24"/>
                <w:szCs w:val="24"/>
              </w:rPr>
              <w:t>ПРН01.</w:t>
            </w:r>
            <w:r>
              <w:rPr>
                <w:color w:val="000000"/>
                <w:sz w:val="24"/>
                <w:szCs w:val="24"/>
              </w:rPr>
              <w:t xml:space="preserve"> Мати передові концептуальні та методологічні знання з комп’ютерних наук і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p w:rsidR="00277388" w:rsidRDefault="008B7A9E" w:rsidP="008B7A9E">
            <w:pPr>
              <w:pBdr>
                <w:top w:val="nil"/>
                <w:left w:val="nil"/>
                <w:bottom w:val="nil"/>
                <w:right w:val="nil"/>
                <w:between w:val="nil"/>
              </w:pBdr>
              <w:tabs>
                <w:tab w:val="left" w:pos="993"/>
                <w:tab w:val="left" w:pos="1134"/>
              </w:tabs>
              <w:spacing w:line="240" w:lineRule="auto"/>
              <w:ind w:left="0" w:hanging="2"/>
              <w:jc w:val="both"/>
              <w:rPr>
                <w:color w:val="000000"/>
                <w:sz w:val="24"/>
                <w:szCs w:val="24"/>
              </w:rPr>
            </w:pPr>
            <w:r>
              <w:rPr>
                <w:i/>
                <w:color w:val="000000"/>
                <w:sz w:val="24"/>
                <w:szCs w:val="24"/>
              </w:rPr>
              <w:t>ПРН02</w:t>
            </w:r>
            <w:r>
              <w:rPr>
                <w:color w:val="000000"/>
                <w:sz w:val="24"/>
                <w:szCs w:val="24"/>
              </w:rPr>
              <w:t>. Вільно презентувати та обговорювати з фахівцями і нефахівцями результати досліджень, наукові та прикладні проблеми комп’ютерних наук державною та іноземною мовами, оприлюднювати результати досліджень у наукових публікаціях у провідних міжнародних наукових виданнях.</w:t>
            </w:r>
          </w:p>
          <w:p w:rsidR="00277388" w:rsidRDefault="008B7A9E" w:rsidP="008B7A9E">
            <w:pPr>
              <w:pBdr>
                <w:top w:val="nil"/>
                <w:left w:val="nil"/>
                <w:bottom w:val="nil"/>
                <w:right w:val="nil"/>
                <w:between w:val="nil"/>
              </w:pBdr>
              <w:tabs>
                <w:tab w:val="left" w:pos="993"/>
                <w:tab w:val="left" w:pos="1134"/>
              </w:tabs>
              <w:spacing w:line="240" w:lineRule="auto"/>
              <w:ind w:left="0" w:hanging="2"/>
              <w:jc w:val="both"/>
              <w:rPr>
                <w:color w:val="000000"/>
                <w:sz w:val="24"/>
                <w:szCs w:val="24"/>
              </w:rPr>
            </w:pPr>
            <w:r>
              <w:rPr>
                <w:i/>
                <w:color w:val="000000"/>
                <w:sz w:val="24"/>
                <w:szCs w:val="24"/>
              </w:rPr>
              <w:t>ПРН03</w:t>
            </w:r>
            <w:r>
              <w:rPr>
                <w:color w:val="000000"/>
                <w:sz w:val="24"/>
                <w:szCs w:val="24"/>
              </w:rPr>
              <w:t xml:space="preserve">. Формулювати і перевіряти гіпотези; використовувати для обґрунтування висновків належні докази, зокрема, результати </w:t>
            </w:r>
            <w:r>
              <w:rPr>
                <w:color w:val="000000"/>
                <w:sz w:val="24"/>
                <w:szCs w:val="24"/>
              </w:rPr>
              <w:lastRenderedPageBreak/>
              <w:t>теоретичного аналізу, експериментальних досліджень і математичного та/або комп’ютерного моделювання, наявні літературні дані.</w:t>
            </w:r>
          </w:p>
          <w:p w:rsidR="00277388" w:rsidRDefault="008B7A9E" w:rsidP="008B7A9E">
            <w:pPr>
              <w:pBdr>
                <w:top w:val="nil"/>
                <w:left w:val="nil"/>
                <w:bottom w:val="nil"/>
                <w:right w:val="nil"/>
                <w:between w:val="nil"/>
              </w:pBdr>
              <w:tabs>
                <w:tab w:val="left" w:pos="993"/>
                <w:tab w:val="left" w:pos="1134"/>
              </w:tabs>
              <w:spacing w:line="240" w:lineRule="auto"/>
              <w:ind w:left="0" w:hanging="2"/>
              <w:jc w:val="both"/>
              <w:rPr>
                <w:color w:val="000000"/>
                <w:sz w:val="24"/>
                <w:szCs w:val="24"/>
              </w:rPr>
            </w:pPr>
            <w:r>
              <w:rPr>
                <w:i/>
                <w:color w:val="000000"/>
                <w:sz w:val="24"/>
                <w:szCs w:val="24"/>
              </w:rPr>
              <w:t>ПРН04</w:t>
            </w:r>
            <w:r>
              <w:rPr>
                <w:color w:val="000000"/>
                <w:sz w:val="24"/>
                <w:szCs w:val="24"/>
              </w:rPr>
              <w:t>. Розробляти та досліджувати концептуальні, математичні і комп’ютерні моделі процесів і систем, ефективно використовувати їх для отримання нових знань та/або створення інноваційних продуктів у комп’ютерних науках та дотичних міждисциплінарних напрямах.</w:t>
            </w:r>
          </w:p>
          <w:p w:rsidR="00277388" w:rsidRDefault="008B7A9E" w:rsidP="008B7A9E">
            <w:pPr>
              <w:pBdr>
                <w:top w:val="nil"/>
                <w:left w:val="nil"/>
                <w:bottom w:val="nil"/>
                <w:right w:val="nil"/>
                <w:between w:val="nil"/>
              </w:pBdr>
              <w:tabs>
                <w:tab w:val="left" w:pos="993"/>
                <w:tab w:val="left" w:pos="1134"/>
              </w:tabs>
              <w:spacing w:line="240" w:lineRule="auto"/>
              <w:ind w:left="0" w:hanging="2"/>
              <w:jc w:val="both"/>
              <w:rPr>
                <w:color w:val="000000"/>
                <w:sz w:val="24"/>
                <w:szCs w:val="24"/>
              </w:rPr>
            </w:pPr>
            <w:r>
              <w:rPr>
                <w:i/>
                <w:color w:val="000000"/>
                <w:sz w:val="24"/>
                <w:szCs w:val="24"/>
              </w:rPr>
              <w:t>ПРН05</w:t>
            </w:r>
            <w:r>
              <w:rPr>
                <w:color w:val="000000"/>
                <w:sz w:val="24"/>
                <w:szCs w:val="24"/>
              </w:rPr>
              <w:t>. Планувати і виконувати експериментальні та/або теоретичні дослідження з комп’ютерних наук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rsidR="00277388" w:rsidRDefault="008B7A9E" w:rsidP="008B7A9E">
            <w:pPr>
              <w:pBdr>
                <w:top w:val="nil"/>
                <w:left w:val="nil"/>
                <w:bottom w:val="nil"/>
                <w:right w:val="nil"/>
                <w:between w:val="nil"/>
              </w:pBdr>
              <w:tabs>
                <w:tab w:val="left" w:pos="993"/>
                <w:tab w:val="left" w:pos="1134"/>
              </w:tabs>
              <w:spacing w:line="240" w:lineRule="auto"/>
              <w:ind w:left="0" w:hanging="2"/>
              <w:jc w:val="both"/>
              <w:rPr>
                <w:color w:val="000000"/>
                <w:sz w:val="24"/>
                <w:szCs w:val="24"/>
              </w:rPr>
            </w:pPr>
            <w:r>
              <w:rPr>
                <w:i/>
                <w:color w:val="000000"/>
                <w:sz w:val="24"/>
                <w:szCs w:val="24"/>
              </w:rPr>
              <w:t>ПРН06</w:t>
            </w:r>
            <w:r>
              <w:rPr>
                <w:color w:val="000000"/>
                <w:sz w:val="24"/>
                <w:szCs w:val="24"/>
              </w:rPr>
              <w:t>. Застосовувати сучасні інструменти і технології пошуку, оброблення та аналізу інформації, зокрема, статистичні методи аналізу даних великого обсягу та/або складної структури, спеціалізовані бази даних та інформаційні системи.</w:t>
            </w:r>
          </w:p>
          <w:p w:rsidR="00277388" w:rsidRDefault="008B7A9E" w:rsidP="008B7A9E">
            <w:pPr>
              <w:pBdr>
                <w:top w:val="nil"/>
                <w:left w:val="nil"/>
                <w:bottom w:val="nil"/>
                <w:right w:val="nil"/>
                <w:between w:val="nil"/>
              </w:pBdr>
              <w:tabs>
                <w:tab w:val="left" w:pos="993"/>
                <w:tab w:val="left" w:pos="1134"/>
              </w:tabs>
              <w:spacing w:line="240" w:lineRule="auto"/>
              <w:ind w:left="0" w:hanging="2"/>
              <w:jc w:val="both"/>
              <w:rPr>
                <w:color w:val="000000"/>
                <w:sz w:val="24"/>
                <w:szCs w:val="24"/>
              </w:rPr>
            </w:pPr>
            <w:r>
              <w:rPr>
                <w:i/>
                <w:color w:val="000000"/>
                <w:sz w:val="24"/>
                <w:szCs w:val="24"/>
              </w:rPr>
              <w:t>ПРН07</w:t>
            </w:r>
            <w:r>
              <w:rPr>
                <w:color w:val="000000"/>
                <w:sz w:val="24"/>
                <w:szCs w:val="24"/>
              </w:rPr>
              <w:t>. Розробляти та реалізовувати наукові та/або інноваційні інженерні проєкти, які дають можливість переосмислити наявне та створити нове цілісне знання та/або професійну практику і розв’язувати значущі наукові та технологічні проблеми комп’ютерної науки з дотриманням норм академічної етики і врахуванням соціальних, економічних, екологічних та правових аспектів.</w:t>
            </w:r>
          </w:p>
          <w:p w:rsidR="00277388" w:rsidRDefault="008B7A9E" w:rsidP="008B7A9E">
            <w:pPr>
              <w:pBdr>
                <w:top w:val="nil"/>
                <w:left w:val="nil"/>
                <w:bottom w:val="nil"/>
                <w:right w:val="nil"/>
                <w:between w:val="nil"/>
              </w:pBdr>
              <w:tabs>
                <w:tab w:val="left" w:pos="993"/>
                <w:tab w:val="left" w:pos="1134"/>
              </w:tabs>
              <w:spacing w:line="240" w:lineRule="auto"/>
              <w:ind w:left="0" w:hanging="2"/>
              <w:jc w:val="both"/>
              <w:rPr>
                <w:color w:val="000000"/>
                <w:sz w:val="24"/>
                <w:szCs w:val="24"/>
              </w:rPr>
            </w:pPr>
            <w:r>
              <w:rPr>
                <w:i/>
                <w:color w:val="000000"/>
                <w:sz w:val="24"/>
                <w:szCs w:val="24"/>
              </w:rPr>
              <w:t>ПРН08</w:t>
            </w:r>
            <w:r>
              <w:rPr>
                <w:color w:val="000000"/>
                <w:sz w:val="24"/>
                <w:szCs w:val="24"/>
              </w:rPr>
              <w:t>. Визначати актуальні наукові та практичні проблеми у сфері комп’ютерних наук, глибоко розуміти загальні принципи та методи комп’ютерних наук, а також методологію наукових досліджень, застосувати їх у власних дослідженнях у сфері комп’ютерних наук та у викладацькій практиці.</w:t>
            </w:r>
          </w:p>
          <w:p w:rsidR="00277388" w:rsidRDefault="008B7A9E" w:rsidP="008B7A9E">
            <w:pPr>
              <w:pBdr>
                <w:top w:val="nil"/>
                <w:left w:val="nil"/>
                <w:bottom w:val="nil"/>
                <w:right w:val="nil"/>
                <w:between w:val="nil"/>
              </w:pBdr>
              <w:tabs>
                <w:tab w:val="left" w:pos="993"/>
                <w:tab w:val="left" w:pos="1134"/>
              </w:tabs>
              <w:spacing w:line="240" w:lineRule="auto"/>
              <w:ind w:left="0" w:hanging="2"/>
              <w:jc w:val="both"/>
              <w:rPr>
                <w:color w:val="000000"/>
                <w:sz w:val="24"/>
                <w:szCs w:val="24"/>
              </w:rPr>
            </w:pPr>
            <w:r>
              <w:rPr>
                <w:i/>
                <w:color w:val="000000"/>
                <w:sz w:val="24"/>
                <w:szCs w:val="24"/>
              </w:rPr>
              <w:t>ПРН09</w:t>
            </w:r>
            <w:r>
              <w:rPr>
                <w:color w:val="000000"/>
                <w:sz w:val="24"/>
                <w:szCs w:val="24"/>
              </w:rPr>
              <w:t xml:space="preserve">. Вивчати, узагальнювати та впроваджувати в навчальний процес інновації комп’ютерних наук. </w:t>
            </w:r>
          </w:p>
          <w:p w:rsidR="00277388" w:rsidRDefault="008B7A9E" w:rsidP="008B7A9E">
            <w:pPr>
              <w:pBdr>
                <w:top w:val="nil"/>
                <w:left w:val="nil"/>
                <w:bottom w:val="nil"/>
                <w:right w:val="nil"/>
                <w:between w:val="nil"/>
              </w:pBdr>
              <w:tabs>
                <w:tab w:val="left" w:pos="993"/>
                <w:tab w:val="left" w:pos="1134"/>
              </w:tabs>
              <w:spacing w:line="240" w:lineRule="auto"/>
              <w:ind w:left="0" w:hanging="2"/>
              <w:jc w:val="both"/>
              <w:rPr>
                <w:color w:val="000000"/>
                <w:sz w:val="24"/>
                <w:szCs w:val="24"/>
              </w:rPr>
            </w:pPr>
            <w:r>
              <w:rPr>
                <w:i/>
                <w:color w:val="000000"/>
                <w:sz w:val="24"/>
                <w:szCs w:val="24"/>
              </w:rPr>
              <w:t>ПРН10</w:t>
            </w:r>
            <w:r>
              <w:rPr>
                <w:color w:val="000000"/>
                <w:sz w:val="24"/>
                <w:szCs w:val="24"/>
              </w:rPr>
              <w:t>. Відшуковувати, оцінювати та критично аналізувати інформацію щодо поточного стану та трендів розвитку, інструментів та методів досліджень, наукових та інноваційних проєктів з комп’ютерних наук.</w:t>
            </w:r>
          </w:p>
          <w:p w:rsidR="00277388" w:rsidRDefault="008B7A9E" w:rsidP="008B7A9E">
            <w:pPr>
              <w:pBdr>
                <w:top w:val="nil"/>
                <w:left w:val="nil"/>
                <w:bottom w:val="nil"/>
                <w:right w:val="nil"/>
                <w:between w:val="nil"/>
              </w:pBdr>
              <w:tabs>
                <w:tab w:val="left" w:pos="993"/>
                <w:tab w:val="left" w:pos="1134"/>
              </w:tabs>
              <w:spacing w:line="240" w:lineRule="auto"/>
              <w:ind w:left="0" w:hanging="2"/>
              <w:jc w:val="both"/>
              <w:rPr>
                <w:color w:val="000000"/>
                <w:sz w:val="24"/>
                <w:szCs w:val="24"/>
              </w:rPr>
            </w:pPr>
            <w:r>
              <w:rPr>
                <w:i/>
                <w:color w:val="000000"/>
                <w:sz w:val="24"/>
                <w:szCs w:val="24"/>
              </w:rPr>
              <w:t>ПРН11</w:t>
            </w:r>
            <w:r>
              <w:rPr>
                <w:color w:val="000000"/>
                <w:sz w:val="24"/>
                <w:szCs w:val="24"/>
              </w:rPr>
              <w:t>. Організовувати і здійснювати освітній процес у сфері комп’ютерних наук, його наукове, навчально-методичне та нормативне забезпечення, застосувати ефективні методики викладання навчальних дисциплін</w:t>
            </w:r>
          </w:p>
        </w:tc>
      </w:tr>
      <w:tr w:rsidR="00277388">
        <w:tc>
          <w:tcPr>
            <w:tcW w:w="10089" w:type="dxa"/>
            <w:gridSpan w:val="2"/>
            <w:shd w:val="clear" w:color="auto" w:fill="E0E0E0"/>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lastRenderedPageBreak/>
              <w:t>8 - Ресурсне забезпечення реалізації програми</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 xml:space="preserve">Кадрове </w:t>
            </w:r>
          </w:p>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забезпечення</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Відповідає кадровим вимогам щодо забезпечення провадження освітньої діяльності у сфері вищої освіти Ліцензійних умов провадження освітньої діяльності у сфері вищої освіти:</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науково-педагогічні працівники обов’язково підвищують свою кваліфікацію за дисциплінами, що викладають, відповідно до нормативних вимог та впроваджують результати стажування і наукової діяльності у освітній процес.</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Також до освітнього процесу залучаються:</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фахівці з НВП «Центр комп’ютерної освіти» шляхом проведення відкритих лекцій за окремими темами;</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представники роботодавців шляхом проведення відкритих лекцій за окремими темами, тематичних семінарів тощо;</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lastRenderedPageBreak/>
              <w:t>– закордонні фахівці шляхом участі у наукових конференціях.</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Матеріально-технічне забезпечення</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 у сфері вищої освіти. Навчання за ОП здійснюється в предметних аудиторіях, спеціалізованих лабораторіях, комп’ютерних класах та навчальних кабінетах, обладнаних відповідно до змісту навчальних дисциплін. Освітній процес забезпечений комп’ютерною технікою, сучасними програмними засобами, мультимедійним та спеціальним обладнанням; студенти мають безкоштовний доступ до мережі Інтернет та бібліотеки університету з читальними залами. До послуг студентів – гуртожитки, спортивні зали та майданчики, пункти харчування, літній оздоровчий табір, актова зала.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Випускаюча кафедра має аудиторії для проведення лекційних занять, учбові лабораторії, кімнати для викладачів і допоміжного персоналу.</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Учбові лабораторії кафедри оснащені сучасною комп’ютерною технікою, комп’ютери об’єднані у кафедральну локальну мережу, яка є складовою загальної локальної мережі університету. Це дає можливість отримувати найновішу учбову та науково-технічну інформацію з електронних бібліотек кафедри та університету, глобальної мережі Internet, проводити на сучасному рівні аудиторні заняття, займатися науково-дослідною роботою, виконувати дисертації.</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Інформаційне та навчально-методичне забезпечення</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 у сфері вищої освіти: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Навчально-методичне забезпечення передбачає наявність: затвердженої ОП, навчальних планів, робочих програм з усіх навчальних дисциплін, програм з усіх видів практичної підготовки; методичних матеріалів для проведення підсумкової атестації здобувачів вищої освіти, навчально-методичні комплекси дисциплін із відповідним навчально-методичним контентом.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Офіційний вебсайт </w:t>
            </w:r>
            <w:hyperlink r:id="rId10">
              <w:r>
                <w:rPr>
                  <w:color w:val="0000FF"/>
                  <w:sz w:val="24"/>
                  <w:szCs w:val="24"/>
                  <w:u w:val="single"/>
                </w:rPr>
                <w:t>https://udhtu.edu.ua</w:t>
              </w:r>
            </w:hyperlink>
            <w:r>
              <w:rPr>
                <w:color w:val="000000"/>
                <w:sz w:val="24"/>
                <w:szCs w:val="24"/>
              </w:rPr>
              <w:t xml:space="preserve"> (українською та англійською мовою) містить інформацію про освітні програми, навчальну, наукову і виховну діяльність, структурні підрозділи, правила прийому, контакти.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Ресурси науково-технічної бібліотеки доступні через сайт бібліотеки університету: </w:t>
            </w:r>
            <w:hyperlink r:id="rId11">
              <w:r>
                <w:rPr>
                  <w:color w:val="0000FF"/>
                  <w:sz w:val="24"/>
                  <w:szCs w:val="24"/>
                  <w:u w:val="single"/>
                </w:rPr>
                <w:t>https://biblioteka.udhtu.edu.ua</w:t>
              </w:r>
            </w:hyperlink>
            <w:r>
              <w:rPr>
                <w:color w:val="000000"/>
                <w:sz w:val="24"/>
                <w:szCs w:val="24"/>
              </w:rPr>
              <w:t xml:space="preserve">.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Комп’ютерна мережа університету підключена до ресурсів Scopus та Web of Science.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Для покращення навчального процесу застосовуються технології електронного </w:t>
            </w:r>
            <w:r>
              <w:rPr>
                <w:sz w:val="24"/>
                <w:szCs w:val="24"/>
              </w:rPr>
              <w:t>навчання</w:t>
            </w:r>
            <w:r>
              <w:rPr>
                <w:color w:val="000000"/>
                <w:sz w:val="24"/>
                <w:szCs w:val="24"/>
              </w:rPr>
              <w:t xml:space="preserve">, у тому числі із використанням сайту дистанційного навчання ДВНЗ УДХТУ на платформі  </w:t>
            </w:r>
            <w:hyperlink r:id="rId12">
              <w:r>
                <w:rPr>
                  <w:color w:val="0000FF"/>
                  <w:sz w:val="24"/>
                  <w:szCs w:val="24"/>
                  <w:u w:val="single"/>
                </w:rPr>
                <w:t>http://do.udhtu.edu.ua</w:t>
              </w:r>
            </w:hyperlink>
            <w:r>
              <w:rPr>
                <w:color w:val="000000"/>
                <w:sz w:val="24"/>
                <w:szCs w:val="24"/>
              </w:rPr>
              <w:t xml:space="preserve"> , де розміщені матеріали навчально-методичного забезпечення ОП</w:t>
            </w:r>
          </w:p>
        </w:tc>
      </w:tr>
      <w:tr w:rsidR="00277388">
        <w:tc>
          <w:tcPr>
            <w:tcW w:w="10089" w:type="dxa"/>
            <w:gridSpan w:val="2"/>
            <w:shd w:val="clear" w:color="auto" w:fill="E0E0E0"/>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9 – Академічна мобільність</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Національна кредитна мобільність</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На основі двосторонніх договорів між ДВНЗ «Український державний хіміко-технологічний університет», університетами України, інститутами НАН України.</w:t>
            </w:r>
          </w:p>
        </w:tc>
      </w:tr>
      <w:tr w:rsidR="00277388">
        <w:trPr>
          <w:cantSplit/>
          <w:trHeight w:val="5796"/>
        </w:trPr>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Міжнародна кредитна мобільність</w:t>
            </w:r>
          </w:p>
        </w:tc>
        <w:tc>
          <w:tcPr>
            <w:tcW w:w="7281"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Програма надає перспективи стажування та участі у науково-дослідних проєктах та програмах академічної мобільності за кордоном у рамках програми ЄС Еразмус+ на основі двосторонніх</w:t>
            </w:r>
            <w:hyperlink r:id="rId13" w:anchor="inter-institutional_agreements">
              <w:r>
                <w:rPr>
                  <w:color w:val="000000"/>
                  <w:sz w:val="24"/>
                  <w:szCs w:val="24"/>
                </w:rPr>
                <w:t xml:space="preserve"> договорів</w:t>
              </w:r>
            </w:hyperlink>
            <w:r>
              <w:rPr>
                <w:color w:val="000000"/>
                <w:sz w:val="24"/>
                <w:szCs w:val="24"/>
              </w:rPr>
              <w:t xml:space="preserve"> між ДВНЗ «Український державний хіміко-технологічний університет» та навчальними закладами країн-партнерів: Болгарія (Русенски университет «Ангел кънчев», Технічний університет Варна), Норвегія (Норвезький центр міжнародного співробітництва в освіті SIU, Норвезький університет природничих наук NMBU), Великобританія (Університет м. Шеффілд, Ліверпульський університет), Польща (Технічний університет ім. К. Пуласького, Ченстоховський технологічний університет, Економічний університет у Кракові, Громадська академія наук), США (Мічиганський державний університет, Фірма Advance Research Chemicals, Inc ARC, Франція (Університет ім. П’єра та Марії Кюрі, м. Париж, Університет м. Ман, Університет м. Монпелье, Університет Жана Монне в м. Сент-Етьєн, Університет Верхнього Ельзасу), Ізраїль (Bar-Ilan University), Швейцарія (Вища Інженерна Школа (відділення Університету Прикладних Наук західної Швейцарії), Китай (Північно-західний політехнічний університет), Казахстан (Південно-Казахстанський державний університет ім. М. Ауезова).</w:t>
            </w:r>
          </w:p>
        </w:tc>
      </w:tr>
      <w:tr w:rsidR="00277388">
        <w:tc>
          <w:tcPr>
            <w:tcW w:w="2808"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Навчання іноземних здобувачів вищої освіти</w:t>
            </w:r>
          </w:p>
        </w:tc>
        <w:tc>
          <w:tcPr>
            <w:tcW w:w="7281" w:type="dxa"/>
            <w:vAlign w:val="center"/>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Можливе згідно з вимогами чинного законодавства</w:t>
            </w:r>
          </w:p>
        </w:tc>
      </w:tr>
    </w:tbl>
    <w:p w:rsidR="00277388" w:rsidRDefault="00277388" w:rsidP="008B7A9E">
      <w:pPr>
        <w:pBdr>
          <w:top w:val="nil"/>
          <w:left w:val="nil"/>
          <w:bottom w:val="nil"/>
          <w:right w:val="nil"/>
          <w:between w:val="nil"/>
        </w:pBdr>
        <w:spacing w:line="240" w:lineRule="auto"/>
        <w:ind w:left="0" w:hanging="2"/>
        <w:jc w:val="center"/>
        <w:rPr>
          <w:color w:val="000000"/>
          <w:sz w:val="24"/>
          <w:szCs w:val="24"/>
        </w:rPr>
      </w:pP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br w:type="page"/>
      </w:r>
      <w:r>
        <w:rPr>
          <w:b/>
          <w:color w:val="000000"/>
          <w:sz w:val="24"/>
          <w:szCs w:val="24"/>
        </w:rPr>
        <w:lastRenderedPageBreak/>
        <w:t>2. Перелік компонентів освітньо-наукової програми та їх логічна послідовність</w:t>
      </w: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2.1. Перелік компонентів ОП</w:t>
      </w:r>
    </w:p>
    <w:p w:rsidR="00277388" w:rsidRDefault="00277388" w:rsidP="008B7A9E">
      <w:pPr>
        <w:pBdr>
          <w:top w:val="nil"/>
          <w:left w:val="nil"/>
          <w:bottom w:val="nil"/>
          <w:right w:val="nil"/>
          <w:between w:val="nil"/>
        </w:pBdr>
        <w:spacing w:line="240" w:lineRule="auto"/>
        <w:ind w:left="0" w:hanging="2"/>
        <w:rPr>
          <w:color w:val="000000"/>
          <w:sz w:val="24"/>
          <w:szCs w:val="24"/>
        </w:rPr>
      </w:pPr>
    </w:p>
    <w:tbl>
      <w:tblPr>
        <w:tblStyle w:val="afd"/>
        <w:tblW w:w="99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0"/>
        <w:gridCol w:w="4767"/>
        <w:gridCol w:w="2158"/>
        <w:gridCol w:w="24"/>
        <w:gridCol w:w="1832"/>
      </w:tblGrid>
      <w:tr w:rsidR="00277388">
        <w:trPr>
          <w:cantSplit/>
          <w:trHeight w:val="276"/>
          <w:jc w:val="center"/>
        </w:trPr>
        <w:tc>
          <w:tcPr>
            <w:tcW w:w="1130" w:type="dxa"/>
            <w:vMerge w:val="restart"/>
          </w:tcPr>
          <w:p w:rsidR="00277388" w:rsidRDefault="008B7A9E" w:rsidP="008B7A9E">
            <w:pPr>
              <w:pBdr>
                <w:top w:val="nil"/>
                <w:left w:val="nil"/>
                <w:bottom w:val="nil"/>
                <w:right w:val="nil"/>
                <w:between w:val="nil"/>
              </w:pBdr>
              <w:spacing w:line="240" w:lineRule="auto"/>
              <w:ind w:left="0" w:right="-77" w:hanging="2"/>
              <w:jc w:val="center"/>
              <w:rPr>
                <w:color w:val="000000"/>
                <w:sz w:val="24"/>
                <w:szCs w:val="24"/>
              </w:rPr>
            </w:pPr>
            <w:r>
              <w:rPr>
                <w:b/>
                <w:color w:val="000000"/>
                <w:sz w:val="24"/>
                <w:szCs w:val="24"/>
              </w:rPr>
              <w:t xml:space="preserve">Код </w:t>
            </w:r>
            <w:r>
              <w:rPr>
                <w:b/>
                <w:sz w:val="24"/>
                <w:szCs w:val="24"/>
              </w:rPr>
              <w:t>компоненти</w:t>
            </w:r>
          </w:p>
        </w:tc>
        <w:tc>
          <w:tcPr>
            <w:tcW w:w="4767" w:type="dxa"/>
            <w:vMerge w:val="restart"/>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Компоненти освітньої програми (навчальні дисципліни, практики, курсові проєкти, кваліфікаційна робота)</w:t>
            </w:r>
          </w:p>
        </w:tc>
        <w:tc>
          <w:tcPr>
            <w:tcW w:w="2182" w:type="dxa"/>
            <w:gridSpan w:val="2"/>
            <w:vMerge w:val="restart"/>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Кількість кредитів</w:t>
            </w:r>
          </w:p>
        </w:tc>
        <w:tc>
          <w:tcPr>
            <w:tcW w:w="1832" w:type="dxa"/>
            <w:vMerge w:val="restart"/>
          </w:tcPr>
          <w:p w:rsidR="00277388" w:rsidRDefault="008B7A9E" w:rsidP="008B7A9E">
            <w:pPr>
              <w:pBdr>
                <w:top w:val="nil"/>
                <w:left w:val="nil"/>
                <w:bottom w:val="nil"/>
                <w:right w:val="nil"/>
                <w:between w:val="nil"/>
              </w:pBdr>
              <w:spacing w:line="240" w:lineRule="auto"/>
              <w:ind w:left="0" w:right="-108" w:hanging="2"/>
              <w:jc w:val="center"/>
              <w:rPr>
                <w:color w:val="000000"/>
                <w:sz w:val="24"/>
                <w:szCs w:val="24"/>
              </w:rPr>
            </w:pPr>
            <w:r>
              <w:rPr>
                <w:b/>
                <w:color w:val="000000"/>
                <w:sz w:val="24"/>
                <w:szCs w:val="24"/>
              </w:rPr>
              <w:t>Форма підсумкового контролю</w:t>
            </w:r>
          </w:p>
        </w:tc>
      </w:tr>
      <w:tr w:rsidR="00277388">
        <w:trPr>
          <w:cantSplit/>
          <w:trHeight w:val="317"/>
          <w:jc w:val="center"/>
        </w:trPr>
        <w:tc>
          <w:tcPr>
            <w:tcW w:w="1130" w:type="dxa"/>
            <w:vMerge/>
          </w:tcPr>
          <w:p w:rsidR="00277388" w:rsidRDefault="00277388" w:rsidP="008B7A9E">
            <w:pPr>
              <w:widowControl w:val="0"/>
              <w:pBdr>
                <w:top w:val="nil"/>
                <w:left w:val="nil"/>
                <w:bottom w:val="nil"/>
                <w:right w:val="nil"/>
                <w:between w:val="nil"/>
              </w:pBdr>
              <w:spacing w:line="276" w:lineRule="auto"/>
              <w:ind w:left="0" w:hanging="2"/>
              <w:rPr>
                <w:color w:val="000000"/>
                <w:sz w:val="24"/>
                <w:szCs w:val="24"/>
              </w:rPr>
            </w:pPr>
          </w:p>
        </w:tc>
        <w:tc>
          <w:tcPr>
            <w:tcW w:w="4767" w:type="dxa"/>
            <w:vMerge/>
          </w:tcPr>
          <w:p w:rsidR="00277388" w:rsidRDefault="00277388" w:rsidP="008B7A9E">
            <w:pPr>
              <w:widowControl w:val="0"/>
              <w:pBdr>
                <w:top w:val="nil"/>
                <w:left w:val="nil"/>
                <w:bottom w:val="nil"/>
                <w:right w:val="nil"/>
                <w:between w:val="nil"/>
              </w:pBdr>
              <w:spacing w:line="276" w:lineRule="auto"/>
              <w:ind w:left="0" w:hanging="2"/>
              <w:rPr>
                <w:color w:val="000000"/>
                <w:sz w:val="24"/>
                <w:szCs w:val="24"/>
              </w:rPr>
            </w:pPr>
          </w:p>
        </w:tc>
        <w:tc>
          <w:tcPr>
            <w:tcW w:w="2182" w:type="dxa"/>
            <w:gridSpan w:val="2"/>
            <w:vMerge/>
            <w:vAlign w:val="center"/>
          </w:tcPr>
          <w:p w:rsidR="00277388" w:rsidRDefault="00277388" w:rsidP="008B7A9E">
            <w:pPr>
              <w:widowControl w:val="0"/>
              <w:pBdr>
                <w:top w:val="nil"/>
                <w:left w:val="nil"/>
                <w:bottom w:val="nil"/>
                <w:right w:val="nil"/>
                <w:between w:val="nil"/>
              </w:pBdr>
              <w:spacing w:line="276" w:lineRule="auto"/>
              <w:ind w:left="0" w:hanging="2"/>
              <w:rPr>
                <w:color w:val="000000"/>
                <w:sz w:val="24"/>
                <w:szCs w:val="24"/>
              </w:rPr>
            </w:pPr>
          </w:p>
        </w:tc>
        <w:tc>
          <w:tcPr>
            <w:tcW w:w="1832" w:type="dxa"/>
            <w:vMerge/>
          </w:tcPr>
          <w:p w:rsidR="00277388" w:rsidRDefault="00277388" w:rsidP="008B7A9E">
            <w:pPr>
              <w:widowControl w:val="0"/>
              <w:pBdr>
                <w:top w:val="nil"/>
                <w:left w:val="nil"/>
                <w:bottom w:val="nil"/>
                <w:right w:val="nil"/>
                <w:between w:val="nil"/>
              </w:pBdr>
              <w:spacing w:line="276" w:lineRule="auto"/>
              <w:ind w:left="0" w:hanging="2"/>
              <w:rPr>
                <w:color w:val="000000"/>
                <w:sz w:val="24"/>
                <w:szCs w:val="24"/>
              </w:rPr>
            </w:pPr>
          </w:p>
        </w:tc>
      </w:tr>
      <w:tr w:rsidR="00277388">
        <w:trPr>
          <w:jc w:val="center"/>
        </w:trPr>
        <w:tc>
          <w:tcPr>
            <w:tcW w:w="9911" w:type="dxa"/>
            <w:gridSpan w:val="5"/>
            <w:shd w:val="clear" w:color="auto" w:fill="D9D9D9"/>
          </w:tcPr>
          <w:p w:rsidR="00277388" w:rsidRDefault="008B7A9E" w:rsidP="008B7A9E">
            <w:pPr>
              <w:numPr>
                <w:ilvl w:val="0"/>
                <w:numId w:val="1"/>
              </w:numPr>
              <w:pBdr>
                <w:top w:val="nil"/>
                <w:left w:val="nil"/>
                <w:bottom w:val="nil"/>
                <w:right w:val="nil"/>
                <w:between w:val="nil"/>
              </w:pBdr>
              <w:spacing w:line="240" w:lineRule="auto"/>
              <w:ind w:left="0" w:right="-108" w:hanging="2"/>
              <w:jc w:val="center"/>
              <w:rPr>
                <w:color w:val="000000"/>
                <w:sz w:val="24"/>
                <w:szCs w:val="24"/>
              </w:rPr>
            </w:pPr>
            <w:r>
              <w:rPr>
                <w:b/>
                <w:color w:val="000000"/>
                <w:sz w:val="24"/>
                <w:szCs w:val="24"/>
              </w:rPr>
              <w:t xml:space="preserve"> Обов’язкові компоненти освітньої складової</w:t>
            </w:r>
          </w:p>
        </w:tc>
      </w:tr>
      <w:tr w:rsidR="00277388">
        <w:trPr>
          <w:jc w:val="center"/>
        </w:trPr>
        <w:tc>
          <w:tcPr>
            <w:tcW w:w="9911" w:type="dxa"/>
            <w:gridSpan w:val="5"/>
            <w:vAlign w:val="center"/>
          </w:tcPr>
          <w:p w:rsidR="00277388" w:rsidRDefault="008B7A9E" w:rsidP="008B7A9E">
            <w:pPr>
              <w:numPr>
                <w:ilvl w:val="1"/>
                <w:numId w:val="1"/>
              </w:numPr>
              <w:pBdr>
                <w:top w:val="nil"/>
                <w:left w:val="nil"/>
                <w:bottom w:val="nil"/>
                <w:right w:val="nil"/>
                <w:between w:val="nil"/>
              </w:pBdr>
              <w:spacing w:line="240" w:lineRule="auto"/>
              <w:ind w:left="0" w:right="-108" w:hanging="2"/>
              <w:rPr>
                <w:color w:val="000000"/>
                <w:sz w:val="24"/>
                <w:szCs w:val="24"/>
              </w:rPr>
            </w:pPr>
            <w:r>
              <w:rPr>
                <w:i/>
                <w:color w:val="000000"/>
                <w:sz w:val="24"/>
                <w:szCs w:val="24"/>
              </w:rPr>
              <w:t>Цикл дисциплін, що формують загальнонаукові та мовні компетентності</w:t>
            </w:r>
          </w:p>
        </w:tc>
      </w:tr>
      <w:tr w:rsidR="00277388">
        <w:trPr>
          <w:jc w:val="center"/>
        </w:trPr>
        <w:tc>
          <w:tcPr>
            <w:tcW w:w="113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ОК1</w:t>
            </w:r>
          </w:p>
        </w:tc>
        <w:tc>
          <w:tcPr>
            <w:tcW w:w="4767" w:type="dxa"/>
            <w:vAlign w:val="center"/>
          </w:tcPr>
          <w:p w:rsidR="00E75E88" w:rsidRPr="00E75E88" w:rsidRDefault="008B7A9E" w:rsidP="002F0BB6">
            <w:pPr>
              <w:pBdr>
                <w:top w:val="nil"/>
                <w:left w:val="nil"/>
                <w:bottom w:val="nil"/>
                <w:right w:val="nil"/>
                <w:between w:val="nil"/>
              </w:pBdr>
              <w:spacing w:line="240" w:lineRule="auto"/>
              <w:ind w:left="0" w:right="-40" w:hanging="2"/>
              <w:rPr>
                <w:color w:val="000000"/>
                <w:sz w:val="24"/>
                <w:szCs w:val="24"/>
                <w:lang w:val="uk-UA"/>
              </w:rPr>
            </w:pPr>
            <w:r>
              <w:rPr>
                <w:color w:val="000000"/>
                <w:sz w:val="24"/>
                <w:szCs w:val="24"/>
              </w:rPr>
              <w:t>Філософія</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4</w:t>
            </w:r>
          </w:p>
        </w:tc>
        <w:tc>
          <w:tcPr>
            <w:tcW w:w="1832" w:type="dxa"/>
            <w:vAlign w:val="center"/>
          </w:tcPr>
          <w:p w:rsidR="00277388" w:rsidRDefault="008B7A9E" w:rsidP="008B7A9E">
            <w:pPr>
              <w:pBdr>
                <w:top w:val="nil"/>
                <w:left w:val="nil"/>
                <w:bottom w:val="nil"/>
                <w:right w:val="nil"/>
                <w:between w:val="nil"/>
              </w:pBdr>
              <w:spacing w:line="240" w:lineRule="auto"/>
              <w:ind w:left="0" w:right="-108" w:hanging="2"/>
              <w:jc w:val="center"/>
              <w:rPr>
                <w:color w:val="000000"/>
                <w:sz w:val="24"/>
                <w:szCs w:val="24"/>
              </w:rPr>
            </w:pPr>
            <w:r>
              <w:rPr>
                <w:color w:val="000000"/>
                <w:sz w:val="24"/>
                <w:szCs w:val="24"/>
              </w:rPr>
              <w:t>іспит</w:t>
            </w:r>
          </w:p>
        </w:tc>
      </w:tr>
      <w:tr w:rsidR="00277388">
        <w:trPr>
          <w:jc w:val="center"/>
        </w:trPr>
        <w:tc>
          <w:tcPr>
            <w:tcW w:w="113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ОК2</w:t>
            </w:r>
          </w:p>
        </w:tc>
        <w:tc>
          <w:tcPr>
            <w:tcW w:w="4767" w:type="dxa"/>
            <w:vAlign w:val="center"/>
          </w:tcPr>
          <w:p w:rsidR="00E75E88" w:rsidRPr="00E75E88" w:rsidRDefault="008B7A9E" w:rsidP="002F0BB6">
            <w:pPr>
              <w:pBdr>
                <w:top w:val="nil"/>
                <w:left w:val="nil"/>
                <w:bottom w:val="nil"/>
                <w:right w:val="nil"/>
                <w:between w:val="nil"/>
              </w:pBdr>
              <w:spacing w:line="240" w:lineRule="auto"/>
              <w:ind w:left="0" w:hanging="2"/>
              <w:rPr>
                <w:color w:val="000000"/>
                <w:sz w:val="24"/>
                <w:szCs w:val="24"/>
                <w:lang w:val="uk-UA"/>
              </w:rPr>
            </w:pPr>
            <w:r>
              <w:rPr>
                <w:color w:val="000000"/>
                <w:sz w:val="24"/>
                <w:szCs w:val="24"/>
              </w:rPr>
              <w:t>Іноземна мова (англійська мова)</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6</w:t>
            </w:r>
          </w:p>
        </w:tc>
        <w:tc>
          <w:tcPr>
            <w:tcW w:w="1832" w:type="dxa"/>
            <w:vAlign w:val="center"/>
          </w:tcPr>
          <w:p w:rsidR="00277388" w:rsidRDefault="008B7A9E" w:rsidP="008B7A9E">
            <w:pPr>
              <w:pBdr>
                <w:top w:val="nil"/>
                <w:left w:val="nil"/>
                <w:bottom w:val="nil"/>
                <w:right w:val="nil"/>
                <w:between w:val="nil"/>
              </w:pBdr>
              <w:spacing w:line="240" w:lineRule="auto"/>
              <w:ind w:left="0" w:right="-108" w:hanging="2"/>
              <w:jc w:val="center"/>
              <w:rPr>
                <w:color w:val="000000"/>
                <w:sz w:val="24"/>
                <w:szCs w:val="24"/>
              </w:rPr>
            </w:pPr>
            <w:r>
              <w:rPr>
                <w:color w:val="000000"/>
                <w:sz w:val="24"/>
                <w:szCs w:val="24"/>
              </w:rPr>
              <w:t>іспит</w:t>
            </w:r>
          </w:p>
        </w:tc>
      </w:tr>
      <w:tr w:rsidR="00277388">
        <w:trPr>
          <w:jc w:val="center"/>
        </w:trPr>
        <w:tc>
          <w:tcPr>
            <w:tcW w:w="5897" w:type="dxa"/>
            <w:gridSpan w:val="2"/>
          </w:tcPr>
          <w:p w:rsidR="00277388" w:rsidRDefault="008B7A9E" w:rsidP="008B7A9E">
            <w:pPr>
              <w:pBdr>
                <w:top w:val="nil"/>
                <w:left w:val="nil"/>
                <w:bottom w:val="nil"/>
                <w:right w:val="nil"/>
                <w:between w:val="nil"/>
              </w:pBdr>
              <w:spacing w:line="240" w:lineRule="auto"/>
              <w:ind w:left="0" w:hanging="2"/>
              <w:jc w:val="right"/>
              <w:rPr>
                <w:color w:val="000000"/>
                <w:sz w:val="24"/>
                <w:szCs w:val="24"/>
              </w:rPr>
            </w:pPr>
            <w:r>
              <w:rPr>
                <w:b/>
                <w:color w:val="000000"/>
                <w:sz w:val="24"/>
                <w:szCs w:val="24"/>
              </w:rPr>
              <w:t>РАЗОМ за циклом 1.1:</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10</w:t>
            </w:r>
          </w:p>
        </w:tc>
        <w:tc>
          <w:tcPr>
            <w:tcW w:w="1832" w:type="dxa"/>
            <w:vAlign w:val="center"/>
          </w:tcPr>
          <w:p w:rsidR="00277388" w:rsidRDefault="00277388" w:rsidP="008B7A9E">
            <w:pPr>
              <w:pBdr>
                <w:top w:val="nil"/>
                <w:left w:val="nil"/>
                <w:bottom w:val="nil"/>
                <w:right w:val="nil"/>
                <w:between w:val="nil"/>
              </w:pBdr>
              <w:spacing w:line="240" w:lineRule="auto"/>
              <w:ind w:left="0" w:right="-108" w:hanging="2"/>
              <w:jc w:val="center"/>
              <w:rPr>
                <w:color w:val="000000"/>
                <w:sz w:val="24"/>
                <w:szCs w:val="24"/>
              </w:rPr>
            </w:pPr>
          </w:p>
        </w:tc>
      </w:tr>
      <w:tr w:rsidR="00277388">
        <w:trPr>
          <w:jc w:val="center"/>
        </w:trPr>
        <w:tc>
          <w:tcPr>
            <w:tcW w:w="9911" w:type="dxa"/>
            <w:gridSpan w:val="5"/>
          </w:tcPr>
          <w:p w:rsidR="00277388" w:rsidRDefault="008B7A9E" w:rsidP="008B7A9E">
            <w:pPr>
              <w:pBdr>
                <w:top w:val="nil"/>
                <w:left w:val="nil"/>
                <w:bottom w:val="nil"/>
                <w:right w:val="nil"/>
                <w:between w:val="nil"/>
              </w:pBdr>
              <w:spacing w:line="240" w:lineRule="auto"/>
              <w:ind w:left="0" w:right="-108" w:hanging="2"/>
              <w:rPr>
                <w:color w:val="000000"/>
                <w:sz w:val="24"/>
                <w:szCs w:val="24"/>
              </w:rPr>
            </w:pPr>
            <w:r>
              <w:rPr>
                <w:i/>
                <w:color w:val="000000"/>
                <w:sz w:val="24"/>
                <w:szCs w:val="24"/>
              </w:rPr>
              <w:t>1.2. Цикл дисциплін, що формують універсальні навички дослідника</w:t>
            </w:r>
          </w:p>
        </w:tc>
      </w:tr>
      <w:tr w:rsidR="00277388">
        <w:trPr>
          <w:jc w:val="center"/>
        </w:trPr>
        <w:tc>
          <w:tcPr>
            <w:tcW w:w="113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ОК3</w:t>
            </w:r>
          </w:p>
        </w:tc>
        <w:tc>
          <w:tcPr>
            <w:tcW w:w="4767" w:type="dxa"/>
          </w:tcPr>
          <w:p w:rsidR="00E75E88" w:rsidRPr="00E75E88" w:rsidRDefault="008B7A9E" w:rsidP="002F0BB6">
            <w:pPr>
              <w:pBdr>
                <w:top w:val="nil"/>
                <w:left w:val="nil"/>
                <w:bottom w:val="nil"/>
                <w:right w:val="nil"/>
                <w:between w:val="nil"/>
              </w:pBdr>
              <w:spacing w:line="240" w:lineRule="auto"/>
              <w:ind w:left="0" w:hanging="2"/>
              <w:jc w:val="both"/>
              <w:rPr>
                <w:color w:val="FF0000"/>
                <w:sz w:val="24"/>
                <w:szCs w:val="24"/>
                <w:lang w:val="uk-UA"/>
              </w:rPr>
            </w:pPr>
            <w:r>
              <w:rPr>
                <w:color w:val="000000"/>
                <w:sz w:val="24"/>
                <w:szCs w:val="24"/>
              </w:rPr>
              <w:t>Психологія та педагогіка вищої школи</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3</w:t>
            </w:r>
          </w:p>
        </w:tc>
        <w:tc>
          <w:tcPr>
            <w:tcW w:w="1832" w:type="dxa"/>
            <w:vAlign w:val="center"/>
          </w:tcPr>
          <w:p w:rsidR="00277388" w:rsidRDefault="008B7A9E" w:rsidP="008B7A9E">
            <w:pPr>
              <w:pBdr>
                <w:top w:val="nil"/>
                <w:left w:val="nil"/>
                <w:bottom w:val="nil"/>
                <w:right w:val="nil"/>
                <w:between w:val="nil"/>
              </w:pBdr>
              <w:spacing w:line="240" w:lineRule="auto"/>
              <w:ind w:left="0" w:right="-108" w:hanging="2"/>
              <w:jc w:val="center"/>
              <w:rPr>
                <w:color w:val="000000"/>
                <w:sz w:val="24"/>
                <w:szCs w:val="24"/>
              </w:rPr>
            </w:pPr>
            <w:r>
              <w:rPr>
                <w:color w:val="000000"/>
                <w:sz w:val="24"/>
                <w:szCs w:val="24"/>
              </w:rPr>
              <w:t>залік</w:t>
            </w:r>
          </w:p>
        </w:tc>
      </w:tr>
      <w:tr w:rsidR="00277388">
        <w:trPr>
          <w:jc w:val="center"/>
        </w:trPr>
        <w:tc>
          <w:tcPr>
            <w:tcW w:w="113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ОК4</w:t>
            </w:r>
          </w:p>
        </w:tc>
        <w:tc>
          <w:tcPr>
            <w:tcW w:w="4767" w:type="dxa"/>
          </w:tcPr>
          <w:p w:rsidR="00E75E88" w:rsidRPr="00E75E88" w:rsidRDefault="008B7A9E" w:rsidP="002F0BB6">
            <w:pPr>
              <w:pBdr>
                <w:top w:val="nil"/>
                <w:left w:val="nil"/>
                <w:bottom w:val="nil"/>
                <w:right w:val="nil"/>
                <w:between w:val="nil"/>
              </w:pBdr>
              <w:spacing w:line="240" w:lineRule="auto"/>
              <w:ind w:left="0" w:hanging="2"/>
              <w:jc w:val="both"/>
              <w:rPr>
                <w:color w:val="000000"/>
                <w:sz w:val="24"/>
                <w:szCs w:val="24"/>
                <w:lang w:val="uk-UA"/>
              </w:rPr>
            </w:pPr>
            <w:r>
              <w:rPr>
                <w:color w:val="000000"/>
                <w:sz w:val="24"/>
                <w:szCs w:val="24"/>
              </w:rPr>
              <w:t>Планування та організація виконання НДР, грантів та проєктів</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4</w:t>
            </w:r>
          </w:p>
        </w:tc>
        <w:tc>
          <w:tcPr>
            <w:tcW w:w="1832" w:type="dxa"/>
            <w:vAlign w:val="center"/>
          </w:tcPr>
          <w:p w:rsidR="00277388" w:rsidRDefault="008B7A9E" w:rsidP="008B7A9E">
            <w:pPr>
              <w:pBdr>
                <w:top w:val="nil"/>
                <w:left w:val="nil"/>
                <w:bottom w:val="nil"/>
                <w:right w:val="nil"/>
                <w:between w:val="nil"/>
              </w:pBdr>
              <w:spacing w:line="240" w:lineRule="auto"/>
              <w:ind w:left="0" w:right="-108" w:hanging="2"/>
              <w:jc w:val="center"/>
              <w:rPr>
                <w:color w:val="000000"/>
                <w:sz w:val="24"/>
                <w:szCs w:val="24"/>
              </w:rPr>
            </w:pPr>
            <w:r>
              <w:rPr>
                <w:color w:val="000000"/>
                <w:sz w:val="24"/>
                <w:szCs w:val="24"/>
              </w:rPr>
              <w:t>залік</w:t>
            </w:r>
          </w:p>
        </w:tc>
      </w:tr>
      <w:tr w:rsidR="00277388">
        <w:trPr>
          <w:jc w:val="center"/>
        </w:trPr>
        <w:tc>
          <w:tcPr>
            <w:tcW w:w="113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ОК5</w:t>
            </w:r>
          </w:p>
        </w:tc>
        <w:tc>
          <w:tcPr>
            <w:tcW w:w="4767" w:type="dxa"/>
          </w:tcPr>
          <w:p w:rsidR="00277388" w:rsidRDefault="008B7A9E" w:rsidP="00990316">
            <w:pPr>
              <w:pBdr>
                <w:top w:val="nil"/>
                <w:left w:val="nil"/>
                <w:bottom w:val="nil"/>
                <w:right w:val="nil"/>
                <w:between w:val="nil"/>
              </w:pBdr>
              <w:spacing w:line="240" w:lineRule="auto"/>
              <w:ind w:left="0" w:hanging="2"/>
              <w:jc w:val="both"/>
              <w:rPr>
                <w:color w:val="000000"/>
                <w:sz w:val="24"/>
                <w:szCs w:val="24"/>
              </w:rPr>
            </w:pPr>
            <w:r>
              <w:rPr>
                <w:color w:val="000000"/>
                <w:sz w:val="24"/>
                <w:szCs w:val="24"/>
              </w:rPr>
              <w:t>Математичне моделювання та оптимізація складних систем</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3</w:t>
            </w:r>
          </w:p>
        </w:tc>
        <w:tc>
          <w:tcPr>
            <w:tcW w:w="1832" w:type="dxa"/>
            <w:vAlign w:val="center"/>
          </w:tcPr>
          <w:p w:rsidR="00277388" w:rsidRDefault="008B7A9E" w:rsidP="008B7A9E">
            <w:pPr>
              <w:pBdr>
                <w:top w:val="nil"/>
                <w:left w:val="nil"/>
                <w:bottom w:val="nil"/>
                <w:right w:val="nil"/>
                <w:between w:val="nil"/>
              </w:pBdr>
              <w:spacing w:line="240" w:lineRule="auto"/>
              <w:ind w:left="0" w:right="-108" w:hanging="2"/>
              <w:jc w:val="center"/>
              <w:rPr>
                <w:color w:val="000000"/>
                <w:sz w:val="24"/>
                <w:szCs w:val="24"/>
              </w:rPr>
            </w:pPr>
            <w:r>
              <w:rPr>
                <w:color w:val="000000"/>
                <w:sz w:val="24"/>
                <w:szCs w:val="24"/>
              </w:rPr>
              <w:t>залік</w:t>
            </w:r>
          </w:p>
        </w:tc>
      </w:tr>
      <w:tr w:rsidR="00277388">
        <w:trPr>
          <w:jc w:val="center"/>
        </w:trPr>
        <w:tc>
          <w:tcPr>
            <w:tcW w:w="113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ОК6</w:t>
            </w:r>
          </w:p>
        </w:tc>
        <w:tc>
          <w:tcPr>
            <w:tcW w:w="4767" w:type="dxa"/>
          </w:tcPr>
          <w:p w:rsidR="00E75E88" w:rsidRPr="00E75E88" w:rsidRDefault="008B7A9E" w:rsidP="002F0BB6">
            <w:pPr>
              <w:pBdr>
                <w:top w:val="nil"/>
                <w:left w:val="nil"/>
                <w:bottom w:val="nil"/>
                <w:right w:val="nil"/>
                <w:between w:val="nil"/>
              </w:pBdr>
              <w:spacing w:line="240" w:lineRule="auto"/>
              <w:ind w:left="0" w:hanging="2"/>
              <w:jc w:val="both"/>
              <w:rPr>
                <w:color w:val="000000"/>
                <w:sz w:val="24"/>
                <w:szCs w:val="24"/>
                <w:lang w:val="uk-UA"/>
              </w:rPr>
            </w:pPr>
            <w:r>
              <w:rPr>
                <w:color w:val="000000"/>
                <w:sz w:val="24"/>
                <w:szCs w:val="24"/>
              </w:rPr>
              <w:t>Педагогічна практика</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3</w:t>
            </w:r>
          </w:p>
        </w:tc>
        <w:tc>
          <w:tcPr>
            <w:tcW w:w="1832" w:type="dxa"/>
            <w:vAlign w:val="center"/>
          </w:tcPr>
          <w:p w:rsidR="00277388" w:rsidRDefault="008B7A9E" w:rsidP="008B7A9E">
            <w:pPr>
              <w:pBdr>
                <w:top w:val="nil"/>
                <w:left w:val="nil"/>
                <w:bottom w:val="nil"/>
                <w:right w:val="nil"/>
                <w:between w:val="nil"/>
              </w:pBdr>
              <w:spacing w:line="240" w:lineRule="auto"/>
              <w:ind w:left="0" w:right="-108" w:hanging="2"/>
              <w:jc w:val="center"/>
              <w:rPr>
                <w:color w:val="000000"/>
                <w:sz w:val="24"/>
                <w:szCs w:val="24"/>
              </w:rPr>
            </w:pPr>
            <w:r>
              <w:rPr>
                <w:color w:val="000000"/>
                <w:sz w:val="24"/>
                <w:szCs w:val="24"/>
              </w:rPr>
              <w:t>залік</w:t>
            </w:r>
          </w:p>
        </w:tc>
      </w:tr>
      <w:tr w:rsidR="00277388">
        <w:trPr>
          <w:jc w:val="center"/>
        </w:trPr>
        <w:tc>
          <w:tcPr>
            <w:tcW w:w="5897" w:type="dxa"/>
            <w:gridSpan w:val="2"/>
          </w:tcPr>
          <w:p w:rsidR="00277388" w:rsidRDefault="008B7A9E" w:rsidP="008B7A9E">
            <w:pPr>
              <w:pBdr>
                <w:top w:val="nil"/>
                <w:left w:val="nil"/>
                <w:bottom w:val="nil"/>
                <w:right w:val="nil"/>
                <w:between w:val="nil"/>
              </w:pBdr>
              <w:spacing w:line="240" w:lineRule="auto"/>
              <w:ind w:left="0" w:hanging="2"/>
              <w:jc w:val="right"/>
              <w:rPr>
                <w:color w:val="000000"/>
                <w:sz w:val="24"/>
                <w:szCs w:val="24"/>
              </w:rPr>
            </w:pPr>
            <w:r>
              <w:rPr>
                <w:b/>
                <w:color w:val="000000"/>
                <w:sz w:val="24"/>
                <w:szCs w:val="24"/>
              </w:rPr>
              <w:t>РАЗОМ за циклом 1.2:</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13</w:t>
            </w:r>
          </w:p>
        </w:tc>
        <w:tc>
          <w:tcPr>
            <w:tcW w:w="1832" w:type="dxa"/>
            <w:vAlign w:val="center"/>
          </w:tcPr>
          <w:p w:rsidR="00277388" w:rsidRDefault="00277388" w:rsidP="008B7A9E">
            <w:pPr>
              <w:pBdr>
                <w:top w:val="nil"/>
                <w:left w:val="nil"/>
                <w:bottom w:val="nil"/>
                <w:right w:val="nil"/>
                <w:between w:val="nil"/>
              </w:pBdr>
              <w:spacing w:line="240" w:lineRule="auto"/>
              <w:ind w:left="0" w:right="-108" w:hanging="2"/>
              <w:jc w:val="center"/>
              <w:rPr>
                <w:color w:val="000000"/>
                <w:sz w:val="24"/>
                <w:szCs w:val="24"/>
              </w:rPr>
            </w:pPr>
          </w:p>
        </w:tc>
      </w:tr>
      <w:tr w:rsidR="00277388">
        <w:trPr>
          <w:jc w:val="center"/>
        </w:trPr>
        <w:tc>
          <w:tcPr>
            <w:tcW w:w="9911" w:type="dxa"/>
            <w:gridSpan w:val="5"/>
          </w:tcPr>
          <w:p w:rsidR="00277388" w:rsidRDefault="008B7A9E" w:rsidP="008B7A9E">
            <w:pPr>
              <w:pBdr>
                <w:top w:val="nil"/>
                <w:left w:val="nil"/>
                <w:bottom w:val="nil"/>
                <w:right w:val="nil"/>
                <w:between w:val="nil"/>
              </w:pBdr>
              <w:spacing w:line="240" w:lineRule="auto"/>
              <w:ind w:left="0" w:right="-108" w:hanging="2"/>
              <w:rPr>
                <w:color w:val="000000"/>
                <w:sz w:val="24"/>
                <w:szCs w:val="24"/>
              </w:rPr>
            </w:pPr>
            <w:r>
              <w:rPr>
                <w:i/>
                <w:color w:val="000000"/>
                <w:sz w:val="24"/>
                <w:szCs w:val="24"/>
              </w:rPr>
              <w:t>1.3. Цикл дисциплін, що формують фахові компетентності</w:t>
            </w:r>
          </w:p>
        </w:tc>
      </w:tr>
      <w:tr w:rsidR="00277388">
        <w:trPr>
          <w:jc w:val="center"/>
        </w:trPr>
        <w:tc>
          <w:tcPr>
            <w:tcW w:w="113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ОК7</w:t>
            </w:r>
          </w:p>
        </w:tc>
        <w:tc>
          <w:tcPr>
            <w:tcW w:w="4767" w:type="dxa"/>
          </w:tcPr>
          <w:p w:rsidR="00277388" w:rsidRPr="008C48A4" w:rsidRDefault="008B7A9E" w:rsidP="008B7A9E">
            <w:pPr>
              <w:pBdr>
                <w:top w:val="nil"/>
                <w:left w:val="nil"/>
                <w:bottom w:val="nil"/>
                <w:right w:val="nil"/>
                <w:between w:val="nil"/>
              </w:pBdr>
              <w:spacing w:line="240" w:lineRule="auto"/>
              <w:ind w:left="0" w:hanging="2"/>
              <w:jc w:val="both"/>
              <w:rPr>
                <w:color w:val="000000"/>
                <w:sz w:val="24"/>
                <w:szCs w:val="24"/>
                <w:lang w:val="uk-UA"/>
              </w:rPr>
            </w:pPr>
            <w:r>
              <w:rPr>
                <w:color w:val="000000"/>
                <w:sz w:val="24"/>
                <w:szCs w:val="24"/>
              </w:rPr>
              <w:t>Науково-дослідна практика</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20</w:t>
            </w:r>
          </w:p>
        </w:tc>
        <w:tc>
          <w:tcPr>
            <w:tcW w:w="1832" w:type="dxa"/>
            <w:vAlign w:val="center"/>
          </w:tcPr>
          <w:p w:rsidR="00277388" w:rsidRDefault="008B7A9E" w:rsidP="008B7A9E">
            <w:pPr>
              <w:pBdr>
                <w:top w:val="nil"/>
                <w:left w:val="nil"/>
                <w:bottom w:val="nil"/>
                <w:right w:val="nil"/>
                <w:between w:val="nil"/>
              </w:pBdr>
              <w:spacing w:line="240" w:lineRule="auto"/>
              <w:ind w:left="0" w:right="-108" w:hanging="2"/>
              <w:jc w:val="center"/>
              <w:rPr>
                <w:color w:val="000000"/>
                <w:sz w:val="24"/>
                <w:szCs w:val="24"/>
              </w:rPr>
            </w:pPr>
            <w:r>
              <w:rPr>
                <w:color w:val="000000"/>
                <w:sz w:val="24"/>
                <w:szCs w:val="24"/>
              </w:rPr>
              <w:t>залік</w:t>
            </w:r>
          </w:p>
        </w:tc>
      </w:tr>
      <w:tr w:rsidR="00277388">
        <w:trPr>
          <w:jc w:val="center"/>
        </w:trPr>
        <w:tc>
          <w:tcPr>
            <w:tcW w:w="113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ОК8</w:t>
            </w:r>
          </w:p>
        </w:tc>
        <w:tc>
          <w:tcPr>
            <w:tcW w:w="4767" w:type="dxa"/>
          </w:tcPr>
          <w:p w:rsidR="00C47FAD" w:rsidRPr="002F0BB6" w:rsidRDefault="008B7A9E" w:rsidP="002F0BB6">
            <w:pPr>
              <w:pBdr>
                <w:top w:val="nil"/>
                <w:left w:val="nil"/>
                <w:bottom w:val="nil"/>
                <w:right w:val="nil"/>
                <w:between w:val="nil"/>
              </w:pBdr>
              <w:spacing w:line="240" w:lineRule="auto"/>
              <w:ind w:left="0" w:hanging="2"/>
              <w:jc w:val="both"/>
              <w:rPr>
                <w:color w:val="000000" w:themeColor="text1"/>
                <w:sz w:val="24"/>
                <w:szCs w:val="24"/>
                <w:lang w:val="uk-UA"/>
              </w:rPr>
            </w:pPr>
            <w:r w:rsidRPr="002F0BB6">
              <w:rPr>
                <w:color w:val="000000" w:themeColor="text1"/>
                <w:sz w:val="24"/>
                <w:szCs w:val="24"/>
              </w:rPr>
              <w:t xml:space="preserve">Сучасні чисельні методи </w:t>
            </w:r>
            <w:r w:rsidR="00990316" w:rsidRPr="002F0BB6">
              <w:rPr>
                <w:color w:val="000000" w:themeColor="text1"/>
                <w:sz w:val="24"/>
                <w:szCs w:val="24"/>
                <w:lang w:val="uk-UA"/>
              </w:rPr>
              <w:t xml:space="preserve">оптимізації </w:t>
            </w:r>
            <w:r w:rsidR="00E46E94" w:rsidRPr="002F0BB6">
              <w:rPr>
                <w:color w:val="000000" w:themeColor="text1"/>
                <w:sz w:val="24"/>
                <w:szCs w:val="24"/>
                <w:lang w:val="uk-UA"/>
              </w:rPr>
              <w:t xml:space="preserve">в </w:t>
            </w:r>
            <w:r w:rsidR="00990316" w:rsidRPr="002F0BB6">
              <w:rPr>
                <w:color w:val="000000" w:themeColor="text1"/>
                <w:sz w:val="24"/>
                <w:szCs w:val="24"/>
                <w:lang w:val="uk-UA"/>
              </w:rPr>
              <w:t>комп’ютерних систем</w:t>
            </w:r>
            <w:r w:rsidR="00E46E94" w:rsidRPr="002F0BB6">
              <w:rPr>
                <w:color w:val="000000" w:themeColor="text1"/>
                <w:sz w:val="24"/>
                <w:szCs w:val="24"/>
                <w:lang w:val="uk-UA"/>
              </w:rPr>
              <w:t>ах</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2</w:t>
            </w:r>
          </w:p>
        </w:tc>
        <w:tc>
          <w:tcPr>
            <w:tcW w:w="1832" w:type="dxa"/>
            <w:vAlign w:val="center"/>
          </w:tcPr>
          <w:p w:rsidR="00277388" w:rsidRDefault="008B7A9E" w:rsidP="008B7A9E">
            <w:pPr>
              <w:pBdr>
                <w:top w:val="nil"/>
                <w:left w:val="nil"/>
                <w:bottom w:val="nil"/>
                <w:right w:val="nil"/>
                <w:between w:val="nil"/>
              </w:pBdr>
              <w:spacing w:line="240" w:lineRule="auto"/>
              <w:ind w:left="0" w:right="-108" w:hanging="2"/>
              <w:jc w:val="center"/>
              <w:rPr>
                <w:color w:val="000000"/>
                <w:sz w:val="24"/>
                <w:szCs w:val="24"/>
              </w:rPr>
            </w:pPr>
            <w:r>
              <w:rPr>
                <w:color w:val="000000"/>
                <w:sz w:val="24"/>
                <w:szCs w:val="24"/>
              </w:rPr>
              <w:t>залік</w:t>
            </w:r>
          </w:p>
        </w:tc>
      </w:tr>
      <w:tr w:rsidR="00277388">
        <w:trPr>
          <w:jc w:val="center"/>
        </w:trPr>
        <w:tc>
          <w:tcPr>
            <w:tcW w:w="5897" w:type="dxa"/>
            <w:gridSpan w:val="2"/>
          </w:tcPr>
          <w:p w:rsidR="00277388" w:rsidRDefault="008B7A9E" w:rsidP="008B7A9E">
            <w:pPr>
              <w:pBdr>
                <w:top w:val="nil"/>
                <w:left w:val="nil"/>
                <w:bottom w:val="nil"/>
                <w:right w:val="nil"/>
                <w:between w:val="nil"/>
              </w:pBdr>
              <w:spacing w:line="240" w:lineRule="auto"/>
              <w:ind w:left="0" w:hanging="2"/>
              <w:jc w:val="right"/>
              <w:rPr>
                <w:color w:val="000000"/>
                <w:sz w:val="24"/>
                <w:szCs w:val="24"/>
              </w:rPr>
            </w:pPr>
            <w:r>
              <w:rPr>
                <w:b/>
                <w:color w:val="000000"/>
                <w:sz w:val="24"/>
                <w:szCs w:val="24"/>
              </w:rPr>
              <w:t>РАЗОМ за циклом 1.3:</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22</w:t>
            </w:r>
          </w:p>
        </w:tc>
        <w:tc>
          <w:tcPr>
            <w:tcW w:w="1832" w:type="dxa"/>
            <w:vAlign w:val="center"/>
          </w:tcPr>
          <w:p w:rsidR="00277388" w:rsidRDefault="00277388" w:rsidP="008B7A9E">
            <w:pPr>
              <w:pBdr>
                <w:top w:val="nil"/>
                <w:left w:val="nil"/>
                <w:bottom w:val="nil"/>
                <w:right w:val="nil"/>
                <w:between w:val="nil"/>
              </w:pBdr>
              <w:spacing w:line="240" w:lineRule="auto"/>
              <w:ind w:left="0" w:right="-108" w:hanging="2"/>
              <w:jc w:val="center"/>
              <w:rPr>
                <w:color w:val="000000"/>
                <w:sz w:val="24"/>
                <w:szCs w:val="24"/>
              </w:rPr>
            </w:pPr>
          </w:p>
        </w:tc>
      </w:tr>
      <w:tr w:rsidR="00277388">
        <w:trPr>
          <w:jc w:val="center"/>
        </w:trPr>
        <w:tc>
          <w:tcPr>
            <w:tcW w:w="5897" w:type="dxa"/>
            <w:gridSpan w:val="2"/>
          </w:tcPr>
          <w:p w:rsidR="00277388" w:rsidRDefault="008B7A9E" w:rsidP="008B7A9E">
            <w:pPr>
              <w:pBdr>
                <w:top w:val="nil"/>
                <w:left w:val="nil"/>
                <w:bottom w:val="nil"/>
                <w:right w:val="nil"/>
                <w:between w:val="nil"/>
              </w:pBdr>
              <w:spacing w:line="240" w:lineRule="auto"/>
              <w:ind w:left="0" w:hanging="2"/>
              <w:jc w:val="right"/>
              <w:rPr>
                <w:color w:val="000000"/>
                <w:sz w:val="24"/>
                <w:szCs w:val="24"/>
              </w:rPr>
            </w:pPr>
            <w:r>
              <w:rPr>
                <w:b/>
                <w:color w:val="000000"/>
                <w:sz w:val="24"/>
                <w:szCs w:val="24"/>
              </w:rPr>
              <w:t xml:space="preserve"> ОБОВ'ЯЗКОВІ КОМПОНЕНТИ РАЗОМ</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45</w:t>
            </w:r>
          </w:p>
        </w:tc>
        <w:tc>
          <w:tcPr>
            <w:tcW w:w="1832" w:type="dxa"/>
            <w:vAlign w:val="center"/>
          </w:tcPr>
          <w:p w:rsidR="00277388" w:rsidRDefault="00277388" w:rsidP="008B7A9E">
            <w:pPr>
              <w:pBdr>
                <w:top w:val="nil"/>
                <w:left w:val="nil"/>
                <w:bottom w:val="nil"/>
                <w:right w:val="nil"/>
                <w:between w:val="nil"/>
              </w:pBdr>
              <w:spacing w:line="240" w:lineRule="auto"/>
              <w:ind w:left="0" w:right="-108" w:hanging="2"/>
              <w:jc w:val="center"/>
              <w:rPr>
                <w:color w:val="000000"/>
                <w:sz w:val="24"/>
                <w:szCs w:val="24"/>
              </w:rPr>
            </w:pPr>
          </w:p>
        </w:tc>
      </w:tr>
      <w:tr w:rsidR="00277388">
        <w:trPr>
          <w:jc w:val="center"/>
        </w:trPr>
        <w:tc>
          <w:tcPr>
            <w:tcW w:w="9911" w:type="dxa"/>
            <w:gridSpan w:val="5"/>
            <w:shd w:val="clear" w:color="auto" w:fill="D9D9D9"/>
          </w:tcPr>
          <w:p w:rsidR="00277388" w:rsidRDefault="008B7A9E" w:rsidP="008B7A9E">
            <w:pPr>
              <w:numPr>
                <w:ilvl w:val="0"/>
                <w:numId w:val="1"/>
              </w:numPr>
              <w:pBdr>
                <w:top w:val="nil"/>
                <w:left w:val="nil"/>
                <w:bottom w:val="nil"/>
                <w:right w:val="nil"/>
                <w:between w:val="nil"/>
              </w:pBdr>
              <w:spacing w:line="240" w:lineRule="auto"/>
              <w:ind w:left="0" w:hanging="2"/>
              <w:jc w:val="center"/>
              <w:rPr>
                <w:color w:val="000000"/>
                <w:sz w:val="24"/>
                <w:szCs w:val="24"/>
              </w:rPr>
            </w:pPr>
            <w:r>
              <w:rPr>
                <w:b/>
                <w:color w:val="000000"/>
                <w:sz w:val="24"/>
                <w:szCs w:val="24"/>
              </w:rPr>
              <w:t>Вибіркові компоненти освітньої складової</w:t>
            </w:r>
          </w:p>
        </w:tc>
      </w:tr>
      <w:tr w:rsidR="00277388">
        <w:trPr>
          <w:jc w:val="center"/>
        </w:trPr>
        <w:tc>
          <w:tcPr>
            <w:tcW w:w="9911" w:type="dxa"/>
            <w:gridSpan w:val="5"/>
          </w:tcPr>
          <w:p w:rsidR="00277388" w:rsidRDefault="008B7A9E" w:rsidP="008B7A9E">
            <w:pPr>
              <w:pBdr>
                <w:top w:val="nil"/>
                <w:left w:val="nil"/>
                <w:bottom w:val="nil"/>
                <w:right w:val="nil"/>
                <w:between w:val="nil"/>
              </w:pBdr>
              <w:spacing w:line="240" w:lineRule="auto"/>
              <w:ind w:left="0" w:right="-108" w:hanging="2"/>
              <w:rPr>
                <w:color w:val="000000"/>
                <w:sz w:val="24"/>
                <w:szCs w:val="24"/>
              </w:rPr>
            </w:pPr>
            <w:r>
              <w:rPr>
                <w:i/>
                <w:color w:val="000000"/>
                <w:sz w:val="24"/>
                <w:szCs w:val="24"/>
              </w:rPr>
              <w:t>2.1 Цикл дисциплін, що формують загальнонаукові та мовні компетентності</w:t>
            </w:r>
          </w:p>
        </w:tc>
      </w:tr>
      <w:tr w:rsidR="00277388">
        <w:trPr>
          <w:jc w:val="center"/>
        </w:trPr>
        <w:tc>
          <w:tcPr>
            <w:tcW w:w="113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ВК1</w:t>
            </w:r>
          </w:p>
        </w:tc>
        <w:tc>
          <w:tcPr>
            <w:tcW w:w="4767"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i/>
                <w:color w:val="000000"/>
                <w:sz w:val="24"/>
                <w:szCs w:val="24"/>
              </w:rPr>
              <w:t>Одна з дисциплін з загального переліку вибіркових дисциплін ДВНЗ УДХТУ</w:t>
            </w:r>
          </w:p>
        </w:tc>
        <w:tc>
          <w:tcPr>
            <w:tcW w:w="215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2</w:t>
            </w:r>
          </w:p>
        </w:tc>
        <w:tc>
          <w:tcPr>
            <w:tcW w:w="1856" w:type="dxa"/>
            <w:gridSpan w:val="2"/>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залік</w:t>
            </w:r>
          </w:p>
        </w:tc>
      </w:tr>
      <w:tr w:rsidR="00277388">
        <w:trPr>
          <w:jc w:val="center"/>
        </w:trPr>
        <w:tc>
          <w:tcPr>
            <w:tcW w:w="1130"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4767" w:type="dxa"/>
          </w:tcPr>
          <w:p w:rsidR="00277388" w:rsidRDefault="008B7A9E" w:rsidP="008B7A9E">
            <w:pPr>
              <w:pBdr>
                <w:top w:val="nil"/>
                <w:left w:val="nil"/>
                <w:bottom w:val="nil"/>
                <w:right w:val="nil"/>
                <w:between w:val="nil"/>
              </w:pBdr>
              <w:spacing w:line="240" w:lineRule="auto"/>
              <w:ind w:left="0" w:hanging="2"/>
              <w:jc w:val="right"/>
              <w:rPr>
                <w:color w:val="000000"/>
                <w:sz w:val="24"/>
                <w:szCs w:val="24"/>
              </w:rPr>
            </w:pPr>
            <w:r>
              <w:rPr>
                <w:b/>
                <w:color w:val="000000"/>
                <w:sz w:val="24"/>
                <w:szCs w:val="24"/>
              </w:rPr>
              <w:t>РАЗОМ за циклом 2.1:</w:t>
            </w:r>
          </w:p>
        </w:tc>
        <w:tc>
          <w:tcPr>
            <w:tcW w:w="215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2</w:t>
            </w:r>
          </w:p>
        </w:tc>
        <w:tc>
          <w:tcPr>
            <w:tcW w:w="1856" w:type="dxa"/>
            <w:gridSpan w:val="2"/>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r>
      <w:tr w:rsidR="00277388">
        <w:trPr>
          <w:jc w:val="center"/>
        </w:trPr>
        <w:tc>
          <w:tcPr>
            <w:tcW w:w="9911" w:type="dxa"/>
            <w:gridSpan w:val="5"/>
          </w:tcPr>
          <w:p w:rsidR="00277388" w:rsidRDefault="008B7A9E" w:rsidP="008B7A9E">
            <w:pPr>
              <w:pBdr>
                <w:top w:val="nil"/>
                <w:left w:val="nil"/>
                <w:bottom w:val="nil"/>
                <w:right w:val="nil"/>
                <w:between w:val="nil"/>
              </w:pBdr>
              <w:spacing w:line="240" w:lineRule="auto"/>
              <w:ind w:left="0" w:right="-108" w:hanging="2"/>
              <w:rPr>
                <w:color w:val="000000"/>
                <w:sz w:val="24"/>
                <w:szCs w:val="24"/>
              </w:rPr>
            </w:pPr>
            <w:r>
              <w:rPr>
                <w:i/>
                <w:color w:val="000000"/>
                <w:sz w:val="24"/>
                <w:szCs w:val="24"/>
              </w:rPr>
              <w:t>2.2 Цикл дисциплін, що формують універсальні навички дослідника</w:t>
            </w:r>
          </w:p>
        </w:tc>
      </w:tr>
      <w:tr w:rsidR="00277388">
        <w:trPr>
          <w:jc w:val="center"/>
        </w:trPr>
        <w:tc>
          <w:tcPr>
            <w:tcW w:w="113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ВК2</w:t>
            </w:r>
          </w:p>
        </w:tc>
        <w:tc>
          <w:tcPr>
            <w:tcW w:w="4767"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i/>
                <w:color w:val="000000"/>
                <w:sz w:val="24"/>
                <w:szCs w:val="24"/>
              </w:rPr>
              <w:t>Одна з дисциплін:</w:t>
            </w:r>
          </w:p>
        </w:tc>
        <w:tc>
          <w:tcPr>
            <w:tcW w:w="2158"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3</w:t>
            </w:r>
          </w:p>
        </w:tc>
        <w:tc>
          <w:tcPr>
            <w:tcW w:w="1856" w:type="dxa"/>
            <w:gridSpan w:val="2"/>
            <w:vAlign w:val="center"/>
          </w:tcPr>
          <w:p w:rsidR="00277388" w:rsidRDefault="008B7A9E" w:rsidP="008B7A9E">
            <w:pPr>
              <w:pBdr>
                <w:top w:val="nil"/>
                <w:left w:val="nil"/>
                <w:bottom w:val="nil"/>
                <w:right w:val="nil"/>
                <w:between w:val="nil"/>
              </w:pBdr>
              <w:spacing w:line="240" w:lineRule="auto"/>
              <w:ind w:left="0" w:right="-108" w:hanging="2"/>
              <w:jc w:val="center"/>
              <w:rPr>
                <w:color w:val="000000"/>
                <w:sz w:val="24"/>
                <w:szCs w:val="24"/>
              </w:rPr>
            </w:pPr>
            <w:r>
              <w:rPr>
                <w:color w:val="000000"/>
                <w:sz w:val="24"/>
                <w:szCs w:val="24"/>
              </w:rPr>
              <w:t>залік</w:t>
            </w:r>
          </w:p>
        </w:tc>
      </w:tr>
      <w:tr w:rsidR="00277388">
        <w:trPr>
          <w:jc w:val="center"/>
        </w:trPr>
        <w:tc>
          <w:tcPr>
            <w:tcW w:w="1130"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4767" w:type="dxa"/>
          </w:tcPr>
          <w:p w:rsidR="00E75E88" w:rsidRPr="00E75E88" w:rsidRDefault="008B7A9E" w:rsidP="002F0BB6">
            <w:pPr>
              <w:pBdr>
                <w:top w:val="nil"/>
                <w:left w:val="nil"/>
                <w:bottom w:val="nil"/>
                <w:right w:val="nil"/>
                <w:between w:val="nil"/>
              </w:pBdr>
              <w:spacing w:line="240" w:lineRule="auto"/>
              <w:ind w:left="0" w:hanging="2"/>
              <w:jc w:val="both"/>
              <w:rPr>
                <w:color w:val="000000"/>
                <w:sz w:val="24"/>
                <w:szCs w:val="24"/>
                <w:lang w:val="uk-UA"/>
              </w:rPr>
            </w:pPr>
            <w:r>
              <w:rPr>
                <w:color w:val="000000"/>
                <w:sz w:val="24"/>
                <w:szCs w:val="24"/>
              </w:rPr>
              <w:t>Вибір та обґрунтування теми наукових досліджень</w:t>
            </w:r>
          </w:p>
        </w:tc>
        <w:tc>
          <w:tcPr>
            <w:tcW w:w="2158" w:type="dxa"/>
            <w:vAlign w:val="center"/>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1856" w:type="dxa"/>
            <w:gridSpan w:val="2"/>
            <w:vAlign w:val="center"/>
          </w:tcPr>
          <w:p w:rsidR="00277388" w:rsidRDefault="00277388" w:rsidP="008B7A9E">
            <w:pPr>
              <w:pBdr>
                <w:top w:val="nil"/>
                <w:left w:val="nil"/>
                <w:bottom w:val="nil"/>
                <w:right w:val="nil"/>
                <w:between w:val="nil"/>
              </w:pBdr>
              <w:spacing w:line="240" w:lineRule="auto"/>
              <w:ind w:left="0" w:right="-108" w:hanging="2"/>
              <w:jc w:val="center"/>
              <w:rPr>
                <w:color w:val="000000"/>
                <w:sz w:val="24"/>
                <w:szCs w:val="24"/>
              </w:rPr>
            </w:pPr>
          </w:p>
        </w:tc>
      </w:tr>
      <w:tr w:rsidR="00277388">
        <w:trPr>
          <w:jc w:val="center"/>
        </w:trPr>
        <w:tc>
          <w:tcPr>
            <w:tcW w:w="1130"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4767" w:type="dxa"/>
          </w:tcPr>
          <w:p w:rsidR="00E75E88" w:rsidRPr="00E75E88" w:rsidRDefault="008B7A9E" w:rsidP="002F0BB6">
            <w:pPr>
              <w:pBdr>
                <w:top w:val="nil"/>
                <w:left w:val="nil"/>
                <w:bottom w:val="nil"/>
                <w:right w:val="nil"/>
                <w:between w:val="nil"/>
              </w:pBdr>
              <w:spacing w:line="240" w:lineRule="auto"/>
              <w:ind w:left="0" w:hanging="2"/>
              <w:jc w:val="both"/>
              <w:rPr>
                <w:color w:val="000000"/>
                <w:sz w:val="24"/>
                <w:szCs w:val="24"/>
                <w:lang w:val="uk-UA"/>
              </w:rPr>
            </w:pPr>
            <w:r>
              <w:rPr>
                <w:color w:val="000000"/>
                <w:sz w:val="24"/>
                <w:szCs w:val="24"/>
              </w:rPr>
              <w:t>Академічне письмо та підготовка наукових публікацій</w:t>
            </w:r>
          </w:p>
        </w:tc>
        <w:tc>
          <w:tcPr>
            <w:tcW w:w="2158" w:type="dxa"/>
            <w:vAlign w:val="center"/>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1856" w:type="dxa"/>
            <w:gridSpan w:val="2"/>
            <w:vAlign w:val="center"/>
          </w:tcPr>
          <w:p w:rsidR="00277388" w:rsidRDefault="00277388" w:rsidP="008B7A9E">
            <w:pPr>
              <w:pBdr>
                <w:top w:val="nil"/>
                <w:left w:val="nil"/>
                <w:bottom w:val="nil"/>
                <w:right w:val="nil"/>
                <w:between w:val="nil"/>
              </w:pBdr>
              <w:spacing w:line="240" w:lineRule="auto"/>
              <w:ind w:left="0" w:right="-108" w:hanging="2"/>
              <w:jc w:val="center"/>
              <w:rPr>
                <w:color w:val="000000"/>
                <w:sz w:val="24"/>
                <w:szCs w:val="24"/>
              </w:rPr>
            </w:pPr>
          </w:p>
        </w:tc>
      </w:tr>
      <w:tr w:rsidR="00277388">
        <w:trPr>
          <w:jc w:val="center"/>
        </w:trPr>
        <w:tc>
          <w:tcPr>
            <w:tcW w:w="113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ВК3</w:t>
            </w:r>
          </w:p>
        </w:tc>
        <w:tc>
          <w:tcPr>
            <w:tcW w:w="4767"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i/>
                <w:color w:val="000000"/>
                <w:sz w:val="24"/>
                <w:szCs w:val="24"/>
              </w:rPr>
              <w:t>Одна з дисциплін:</w:t>
            </w:r>
          </w:p>
        </w:tc>
        <w:tc>
          <w:tcPr>
            <w:tcW w:w="2158"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2</w:t>
            </w:r>
          </w:p>
        </w:tc>
        <w:tc>
          <w:tcPr>
            <w:tcW w:w="1856" w:type="dxa"/>
            <w:gridSpan w:val="2"/>
            <w:vAlign w:val="center"/>
          </w:tcPr>
          <w:p w:rsidR="00277388" w:rsidRDefault="008B7A9E" w:rsidP="008B7A9E">
            <w:pPr>
              <w:pBdr>
                <w:top w:val="nil"/>
                <w:left w:val="nil"/>
                <w:bottom w:val="nil"/>
                <w:right w:val="nil"/>
                <w:between w:val="nil"/>
              </w:pBdr>
              <w:spacing w:line="240" w:lineRule="auto"/>
              <w:ind w:left="0" w:right="-108" w:hanging="2"/>
              <w:jc w:val="center"/>
              <w:rPr>
                <w:color w:val="000000"/>
                <w:sz w:val="24"/>
                <w:szCs w:val="24"/>
              </w:rPr>
            </w:pPr>
            <w:r>
              <w:rPr>
                <w:color w:val="000000"/>
                <w:sz w:val="24"/>
                <w:szCs w:val="24"/>
              </w:rPr>
              <w:t>залік</w:t>
            </w:r>
          </w:p>
        </w:tc>
      </w:tr>
      <w:tr w:rsidR="00277388">
        <w:trPr>
          <w:jc w:val="center"/>
        </w:trPr>
        <w:tc>
          <w:tcPr>
            <w:tcW w:w="1130"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4767" w:type="dxa"/>
          </w:tcPr>
          <w:p w:rsidR="00C47FAD" w:rsidRPr="002F0BB6" w:rsidRDefault="00D8218C" w:rsidP="002F0BB6">
            <w:pPr>
              <w:pBdr>
                <w:top w:val="nil"/>
                <w:left w:val="nil"/>
                <w:bottom w:val="nil"/>
                <w:right w:val="nil"/>
                <w:between w:val="nil"/>
              </w:pBdr>
              <w:spacing w:line="240" w:lineRule="auto"/>
              <w:ind w:left="0" w:hanging="2"/>
              <w:jc w:val="both"/>
              <w:rPr>
                <w:color w:val="000000" w:themeColor="text1"/>
                <w:sz w:val="24"/>
                <w:szCs w:val="24"/>
                <w:lang w:val="uk-UA"/>
              </w:rPr>
            </w:pPr>
            <w:r w:rsidRPr="002F0BB6">
              <w:rPr>
                <w:color w:val="000000" w:themeColor="text1"/>
                <w:sz w:val="24"/>
                <w:szCs w:val="24"/>
                <w:lang w:val="uk-UA"/>
              </w:rPr>
              <w:t>Оптимальне про</w:t>
            </w:r>
            <w:r w:rsidR="002F0BB6" w:rsidRPr="002F0BB6">
              <w:rPr>
                <w:color w:val="000000" w:themeColor="text1"/>
                <w:sz w:val="24"/>
                <w:szCs w:val="24"/>
                <w:lang w:val="uk-UA"/>
              </w:rPr>
              <w:t>є</w:t>
            </w:r>
            <w:r w:rsidRPr="002F0BB6">
              <w:rPr>
                <w:color w:val="000000" w:themeColor="text1"/>
                <w:sz w:val="24"/>
                <w:szCs w:val="24"/>
                <w:lang w:val="uk-UA"/>
              </w:rPr>
              <w:t>ктування комп’ютерних систем</w:t>
            </w:r>
          </w:p>
        </w:tc>
        <w:tc>
          <w:tcPr>
            <w:tcW w:w="2158" w:type="dxa"/>
            <w:vAlign w:val="center"/>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1856" w:type="dxa"/>
            <w:gridSpan w:val="2"/>
            <w:vAlign w:val="center"/>
          </w:tcPr>
          <w:p w:rsidR="00277388" w:rsidRDefault="00277388" w:rsidP="008B7A9E">
            <w:pPr>
              <w:pBdr>
                <w:top w:val="nil"/>
                <w:left w:val="nil"/>
                <w:bottom w:val="nil"/>
                <w:right w:val="nil"/>
                <w:between w:val="nil"/>
              </w:pBdr>
              <w:spacing w:line="240" w:lineRule="auto"/>
              <w:ind w:left="0" w:right="-108" w:hanging="2"/>
              <w:jc w:val="center"/>
              <w:rPr>
                <w:color w:val="000000"/>
                <w:sz w:val="24"/>
                <w:szCs w:val="24"/>
              </w:rPr>
            </w:pPr>
          </w:p>
        </w:tc>
      </w:tr>
      <w:tr w:rsidR="00277388">
        <w:trPr>
          <w:jc w:val="center"/>
        </w:trPr>
        <w:tc>
          <w:tcPr>
            <w:tcW w:w="1130"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4767" w:type="dxa"/>
          </w:tcPr>
          <w:p w:rsidR="00C47FAD" w:rsidRPr="002F0BB6" w:rsidRDefault="00D8218C" w:rsidP="002F0BB6">
            <w:pPr>
              <w:pBdr>
                <w:top w:val="nil"/>
                <w:left w:val="nil"/>
                <w:bottom w:val="nil"/>
                <w:right w:val="nil"/>
                <w:between w:val="nil"/>
              </w:pBdr>
              <w:spacing w:line="240" w:lineRule="auto"/>
              <w:ind w:left="0" w:hanging="2"/>
              <w:jc w:val="both"/>
              <w:rPr>
                <w:color w:val="000000" w:themeColor="text1"/>
                <w:sz w:val="24"/>
                <w:szCs w:val="24"/>
                <w:lang w:val="uk-UA"/>
              </w:rPr>
            </w:pPr>
            <w:r w:rsidRPr="002F0BB6">
              <w:rPr>
                <w:color w:val="000000" w:themeColor="text1"/>
                <w:sz w:val="24"/>
                <w:szCs w:val="24"/>
                <w:lang w:val="uk-UA"/>
              </w:rPr>
              <w:t>Складні та розподілені обчислення</w:t>
            </w:r>
          </w:p>
        </w:tc>
        <w:tc>
          <w:tcPr>
            <w:tcW w:w="2158" w:type="dxa"/>
            <w:vAlign w:val="center"/>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1856" w:type="dxa"/>
            <w:gridSpan w:val="2"/>
            <w:vAlign w:val="center"/>
          </w:tcPr>
          <w:p w:rsidR="00277388" w:rsidRDefault="00277388" w:rsidP="008B7A9E">
            <w:pPr>
              <w:pBdr>
                <w:top w:val="nil"/>
                <w:left w:val="nil"/>
                <w:bottom w:val="nil"/>
                <w:right w:val="nil"/>
                <w:between w:val="nil"/>
              </w:pBdr>
              <w:spacing w:line="240" w:lineRule="auto"/>
              <w:ind w:left="0" w:right="-108" w:hanging="2"/>
              <w:jc w:val="center"/>
              <w:rPr>
                <w:color w:val="000000"/>
                <w:sz w:val="24"/>
                <w:szCs w:val="24"/>
              </w:rPr>
            </w:pPr>
          </w:p>
        </w:tc>
      </w:tr>
      <w:tr w:rsidR="00277388">
        <w:trPr>
          <w:jc w:val="center"/>
        </w:trPr>
        <w:tc>
          <w:tcPr>
            <w:tcW w:w="1130"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4767" w:type="dxa"/>
          </w:tcPr>
          <w:p w:rsidR="00277388" w:rsidRDefault="008B7A9E" w:rsidP="008B7A9E">
            <w:pPr>
              <w:pBdr>
                <w:top w:val="nil"/>
                <w:left w:val="nil"/>
                <w:bottom w:val="nil"/>
                <w:right w:val="nil"/>
                <w:between w:val="nil"/>
              </w:pBdr>
              <w:spacing w:line="240" w:lineRule="auto"/>
              <w:ind w:left="0" w:hanging="2"/>
              <w:jc w:val="right"/>
              <w:rPr>
                <w:color w:val="000000"/>
                <w:sz w:val="24"/>
                <w:szCs w:val="24"/>
              </w:rPr>
            </w:pPr>
            <w:r>
              <w:rPr>
                <w:b/>
                <w:color w:val="000000"/>
                <w:sz w:val="24"/>
                <w:szCs w:val="24"/>
              </w:rPr>
              <w:t>РАЗОМ за циклом 2.2:</w:t>
            </w:r>
          </w:p>
        </w:tc>
        <w:tc>
          <w:tcPr>
            <w:tcW w:w="2158"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5</w:t>
            </w:r>
          </w:p>
        </w:tc>
        <w:tc>
          <w:tcPr>
            <w:tcW w:w="1856" w:type="dxa"/>
            <w:gridSpan w:val="2"/>
            <w:vAlign w:val="center"/>
          </w:tcPr>
          <w:p w:rsidR="00277388" w:rsidRDefault="00277388" w:rsidP="008B7A9E">
            <w:pPr>
              <w:pBdr>
                <w:top w:val="nil"/>
                <w:left w:val="nil"/>
                <w:bottom w:val="nil"/>
                <w:right w:val="nil"/>
                <w:between w:val="nil"/>
              </w:pBdr>
              <w:spacing w:line="240" w:lineRule="auto"/>
              <w:ind w:left="0" w:right="-108" w:hanging="2"/>
              <w:jc w:val="center"/>
              <w:rPr>
                <w:color w:val="000000"/>
                <w:sz w:val="24"/>
                <w:szCs w:val="24"/>
              </w:rPr>
            </w:pPr>
          </w:p>
        </w:tc>
      </w:tr>
      <w:tr w:rsidR="00277388">
        <w:trPr>
          <w:jc w:val="center"/>
        </w:trPr>
        <w:tc>
          <w:tcPr>
            <w:tcW w:w="9911" w:type="dxa"/>
            <w:gridSpan w:val="5"/>
          </w:tcPr>
          <w:p w:rsidR="00277388" w:rsidRDefault="008B7A9E" w:rsidP="008B7A9E">
            <w:pPr>
              <w:pBdr>
                <w:top w:val="nil"/>
                <w:left w:val="nil"/>
                <w:bottom w:val="nil"/>
                <w:right w:val="nil"/>
                <w:between w:val="nil"/>
              </w:pBdr>
              <w:spacing w:line="240" w:lineRule="auto"/>
              <w:ind w:left="0" w:right="-108" w:hanging="2"/>
              <w:rPr>
                <w:color w:val="000000"/>
                <w:sz w:val="24"/>
                <w:szCs w:val="24"/>
              </w:rPr>
            </w:pPr>
            <w:r>
              <w:rPr>
                <w:i/>
                <w:color w:val="000000"/>
                <w:sz w:val="24"/>
                <w:szCs w:val="24"/>
              </w:rPr>
              <w:t xml:space="preserve">2.3 Цикл дисциплін вільного вибору, що формують фахові компетентності </w:t>
            </w:r>
          </w:p>
        </w:tc>
      </w:tr>
      <w:tr w:rsidR="00277388">
        <w:trPr>
          <w:jc w:val="center"/>
        </w:trPr>
        <w:tc>
          <w:tcPr>
            <w:tcW w:w="113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ВК4</w:t>
            </w:r>
          </w:p>
        </w:tc>
        <w:tc>
          <w:tcPr>
            <w:tcW w:w="4767"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i/>
                <w:color w:val="000000"/>
                <w:sz w:val="24"/>
                <w:szCs w:val="24"/>
              </w:rPr>
              <w:t>Одна з дисциплін:</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8</w:t>
            </w:r>
          </w:p>
        </w:tc>
        <w:tc>
          <w:tcPr>
            <w:tcW w:w="1832" w:type="dxa"/>
            <w:vAlign w:val="center"/>
          </w:tcPr>
          <w:p w:rsidR="00277388" w:rsidRDefault="008B7A9E" w:rsidP="008B7A9E">
            <w:pPr>
              <w:pBdr>
                <w:top w:val="nil"/>
                <w:left w:val="nil"/>
                <w:bottom w:val="nil"/>
                <w:right w:val="nil"/>
                <w:between w:val="nil"/>
              </w:pBdr>
              <w:spacing w:line="240" w:lineRule="auto"/>
              <w:ind w:left="0" w:right="-108" w:hanging="2"/>
              <w:jc w:val="center"/>
              <w:rPr>
                <w:color w:val="000000"/>
                <w:sz w:val="24"/>
                <w:szCs w:val="24"/>
              </w:rPr>
            </w:pPr>
            <w:r>
              <w:rPr>
                <w:color w:val="000000"/>
                <w:sz w:val="24"/>
                <w:szCs w:val="24"/>
              </w:rPr>
              <w:t>іспит</w:t>
            </w:r>
          </w:p>
        </w:tc>
      </w:tr>
      <w:tr w:rsidR="00277388">
        <w:trPr>
          <w:jc w:val="center"/>
        </w:trPr>
        <w:tc>
          <w:tcPr>
            <w:tcW w:w="1130"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4767" w:type="dxa"/>
          </w:tcPr>
          <w:p w:rsidR="00277388" w:rsidRDefault="0020173F" w:rsidP="008B7A9E">
            <w:pPr>
              <w:pBdr>
                <w:top w:val="nil"/>
                <w:left w:val="nil"/>
                <w:bottom w:val="nil"/>
                <w:right w:val="nil"/>
                <w:between w:val="nil"/>
              </w:pBdr>
              <w:spacing w:line="240" w:lineRule="auto"/>
              <w:ind w:left="0" w:hanging="2"/>
              <w:jc w:val="both"/>
              <w:rPr>
                <w:color w:val="000000"/>
                <w:sz w:val="24"/>
                <w:szCs w:val="24"/>
              </w:rPr>
            </w:pPr>
            <w:r w:rsidRPr="0020173F">
              <w:rPr>
                <w:color w:val="000000"/>
                <w:sz w:val="24"/>
                <w:szCs w:val="24"/>
              </w:rPr>
              <w:t>Інженерія знань і проектування баз знань та даних</w:t>
            </w:r>
          </w:p>
        </w:tc>
        <w:tc>
          <w:tcPr>
            <w:tcW w:w="2182" w:type="dxa"/>
            <w:gridSpan w:val="2"/>
            <w:vAlign w:val="center"/>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1832" w:type="dxa"/>
            <w:vAlign w:val="center"/>
          </w:tcPr>
          <w:p w:rsidR="00277388" w:rsidRDefault="00277388" w:rsidP="008B7A9E">
            <w:pPr>
              <w:pBdr>
                <w:top w:val="nil"/>
                <w:left w:val="nil"/>
                <w:bottom w:val="nil"/>
                <w:right w:val="nil"/>
                <w:between w:val="nil"/>
              </w:pBdr>
              <w:spacing w:line="240" w:lineRule="auto"/>
              <w:ind w:left="0" w:right="-108" w:hanging="2"/>
              <w:jc w:val="center"/>
              <w:rPr>
                <w:color w:val="000000"/>
                <w:sz w:val="24"/>
                <w:szCs w:val="24"/>
              </w:rPr>
            </w:pPr>
          </w:p>
        </w:tc>
      </w:tr>
      <w:tr w:rsidR="00277388">
        <w:trPr>
          <w:jc w:val="center"/>
        </w:trPr>
        <w:tc>
          <w:tcPr>
            <w:tcW w:w="1130"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4767"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Штучний інтелект</w:t>
            </w:r>
          </w:p>
        </w:tc>
        <w:tc>
          <w:tcPr>
            <w:tcW w:w="2182" w:type="dxa"/>
            <w:gridSpan w:val="2"/>
            <w:vAlign w:val="center"/>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1832" w:type="dxa"/>
            <w:vAlign w:val="center"/>
          </w:tcPr>
          <w:p w:rsidR="00277388" w:rsidRDefault="00277388" w:rsidP="008B7A9E">
            <w:pPr>
              <w:pBdr>
                <w:top w:val="nil"/>
                <w:left w:val="nil"/>
                <w:bottom w:val="nil"/>
                <w:right w:val="nil"/>
                <w:between w:val="nil"/>
              </w:pBdr>
              <w:spacing w:line="240" w:lineRule="auto"/>
              <w:ind w:left="0" w:right="-108" w:hanging="2"/>
              <w:jc w:val="center"/>
              <w:rPr>
                <w:color w:val="000000"/>
                <w:sz w:val="24"/>
                <w:szCs w:val="24"/>
              </w:rPr>
            </w:pPr>
          </w:p>
        </w:tc>
      </w:tr>
      <w:tr w:rsidR="00277388">
        <w:trPr>
          <w:jc w:val="center"/>
        </w:trPr>
        <w:tc>
          <w:tcPr>
            <w:tcW w:w="1130"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4767" w:type="dxa"/>
          </w:tcPr>
          <w:p w:rsidR="00277388" w:rsidRDefault="008B7A9E" w:rsidP="008B7A9E">
            <w:pPr>
              <w:pBdr>
                <w:top w:val="nil"/>
                <w:left w:val="nil"/>
                <w:bottom w:val="nil"/>
                <w:right w:val="nil"/>
                <w:between w:val="nil"/>
              </w:pBdr>
              <w:spacing w:line="240" w:lineRule="auto"/>
              <w:ind w:left="0" w:hanging="2"/>
              <w:jc w:val="right"/>
              <w:rPr>
                <w:color w:val="000000"/>
                <w:sz w:val="24"/>
                <w:szCs w:val="24"/>
              </w:rPr>
            </w:pPr>
            <w:r>
              <w:rPr>
                <w:b/>
                <w:color w:val="000000"/>
                <w:sz w:val="24"/>
                <w:szCs w:val="24"/>
              </w:rPr>
              <w:t>РАЗОМ за циклом 2.3:</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8</w:t>
            </w:r>
          </w:p>
        </w:tc>
        <w:tc>
          <w:tcPr>
            <w:tcW w:w="1832" w:type="dxa"/>
            <w:vAlign w:val="center"/>
          </w:tcPr>
          <w:p w:rsidR="00277388" w:rsidRDefault="00277388" w:rsidP="008B7A9E">
            <w:pPr>
              <w:pBdr>
                <w:top w:val="nil"/>
                <w:left w:val="nil"/>
                <w:bottom w:val="nil"/>
                <w:right w:val="nil"/>
                <w:between w:val="nil"/>
              </w:pBdr>
              <w:spacing w:line="240" w:lineRule="auto"/>
              <w:ind w:left="0" w:right="-108" w:hanging="2"/>
              <w:jc w:val="center"/>
              <w:rPr>
                <w:color w:val="000000"/>
                <w:sz w:val="24"/>
                <w:szCs w:val="24"/>
              </w:rPr>
            </w:pPr>
          </w:p>
        </w:tc>
      </w:tr>
      <w:tr w:rsidR="00277388">
        <w:trPr>
          <w:jc w:val="center"/>
        </w:trPr>
        <w:tc>
          <w:tcPr>
            <w:tcW w:w="5897" w:type="dxa"/>
            <w:gridSpan w:val="2"/>
          </w:tcPr>
          <w:p w:rsidR="00277388" w:rsidRDefault="008B7A9E" w:rsidP="008B7A9E">
            <w:pPr>
              <w:pBdr>
                <w:top w:val="nil"/>
                <w:left w:val="nil"/>
                <w:bottom w:val="nil"/>
                <w:right w:val="nil"/>
                <w:between w:val="nil"/>
              </w:pBdr>
              <w:spacing w:line="240" w:lineRule="auto"/>
              <w:ind w:left="0" w:hanging="2"/>
              <w:jc w:val="right"/>
              <w:rPr>
                <w:color w:val="000000"/>
                <w:sz w:val="24"/>
                <w:szCs w:val="24"/>
              </w:rPr>
            </w:pPr>
            <w:r>
              <w:rPr>
                <w:b/>
                <w:color w:val="000000"/>
                <w:sz w:val="24"/>
                <w:szCs w:val="24"/>
              </w:rPr>
              <w:t>ВИБІРКОВІ КОМПОНЕНТИ РАЗОМ</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15</w:t>
            </w:r>
          </w:p>
        </w:tc>
        <w:tc>
          <w:tcPr>
            <w:tcW w:w="1832" w:type="dxa"/>
          </w:tcPr>
          <w:p w:rsidR="00277388" w:rsidRDefault="00277388" w:rsidP="008B7A9E">
            <w:pPr>
              <w:pBdr>
                <w:top w:val="nil"/>
                <w:left w:val="nil"/>
                <w:bottom w:val="nil"/>
                <w:right w:val="nil"/>
                <w:between w:val="nil"/>
              </w:pBdr>
              <w:spacing w:line="240" w:lineRule="auto"/>
              <w:ind w:left="0" w:hanging="2"/>
              <w:rPr>
                <w:color w:val="000000"/>
                <w:sz w:val="24"/>
                <w:szCs w:val="24"/>
              </w:rPr>
            </w:pPr>
          </w:p>
        </w:tc>
      </w:tr>
      <w:tr w:rsidR="00277388">
        <w:trPr>
          <w:jc w:val="center"/>
        </w:trPr>
        <w:tc>
          <w:tcPr>
            <w:tcW w:w="5897" w:type="dxa"/>
            <w:gridSpan w:val="2"/>
          </w:tcPr>
          <w:p w:rsidR="00277388" w:rsidRDefault="008B7A9E" w:rsidP="008B7A9E">
            <w:pPr>
              <w:pBdr>
                <w:top w:val="nil"/>
                <w:left w:val="nil"/>
                <w:bottom w:val="nil"/>
                <w:right w:val="nil"/>
                <w:between w:val="nil"/>
              </w:pBdr>
              <w:spacing w:line="240" w:lineRule="auto"/>
              <w:ind w:left="0" w:hanging="2"/>
              <w:jc w:val="right"/>
              <w:rPr>
                <w:color w:val="000000"/>
                <w:sz w:val="24"/>
                <w:szCs w:val="24"/>
              </w:rPr>
            </w:pPr>
            <w:r>
              <w:rPr>
                <w:b/>
                <w:color w:val="000000"/>
                <w:sz w:val="24"/>
                <w:szCs w:val="24"/>
              </w:rPr>
              <w:t>ЗАГАЛЬНИЙ ОБСЯГ</w:t>
            </w:r>
          </w:p>
        </w:tc>
        <w:tc>
          <w:tcPr>
            <w:tcW w:w="2182" w:type="dxa"/>
            <w:gridSpan w:val="2"/>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60</w:t>
            </w:r>
          </w:p>
        </w:tc>
        <w:tc>
          <w:tcPr>
            <w:tcW w:w="1832" w:type="dxa"/>
          </w:tcPr>
          <w:p w:rsidR="00277388" w:rsidRDefault="00277388" w:rsidP="008B7A9E">
            <w:pPr>
              <w:pBdr>
                <w:top w:val="nil"/>
                <w:left w:val="nil"/>
                <w:bottom w:val="nil"/>
                <w:right w:val="nil"/>
                <w:between w:val="nil"/>
              </w:pBdr>
              <w:spacing w:line="240" w:lineRule="auto"/>
              <w:ind w:left="0" w:hanging="2"/>
              <w:rPr>
                <w:color w:val="000000"/>
                <w:sz w:val="24"/>
                <w:szCs w:val="24"/>
              </w:rPr>
            </w:pPr>
          </w:p>
        </w:tc>
      </w:tr>
    </w:tbl>
    <w:p w:rsidR="00277388" w:rsidRDefault="00277388" w:rsidP="008B7A9E">
      <w:pPr>
        <w:pBdr>
          <w:top w:val="nil"/>
          <w:left w:val="nil"/>
          <w:bottom w:val="nil"/>
          <w:right w:val="nil"/>
          <w:between w:val="nil"/>
        </w:pBdr>
        <w:spacing w:line="240" w:lineRule="auto"/>
        <w:ind w:left="0" w:hanging="2"/>
        <w:jc w:val="center"/>
        <w:rPr>
          <w:color w:val="000000"/>
          <w:sz w:val="24"/>
          <w:szCs w:val="24"/>
        </w:rPr>
      </w:pP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br w:type="page"/>
      </w:r>
      <w:r>
        <w:rPr>
          <w:b/>
          <w:color w:val="000000"/>
          <w:sz w:val="24"/>
          <w:szCs w:val="24"/>
        </w:rPr>
        <w:lastRenderedPageBreak/>
        <w:t>2.2 Розподіл змісту освітньої складової ОНП за групами компонентів та циклами підготовки</w:t>
      </w:r>
    </w:p>
    <w:tbl>
      <w:tblPr>
        <w:tblStyle w:val="afe"/>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3112"/>
        <w:gridCol w:w="2126"/>
        <w:gridCol w:w="2445"/>
        <w:gridCol w:w="1620"/>
      </w:tblGrid>
      <w:tr w:rsidR="00277388">
        <w:trPr>
          <w:cantSplit/>
        </w:trPr>
        <w:tc>
          <w:tcPr>
            <w:tcW w:w="540" w:type="dxa"/>
            <w:vMerge w:val="restart"/>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 п/п</w:t>
            </w:r>
          </w:p>
        </w:tc>
        <w:tc>
          <w:tcPr>
            <w:tcW w:w="3112" w:type="dxa"/>
            <w:vMerge w:val="restart"/>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Цикл підготовки</w:t>
            </w:r>
          </w:p>
        </w:tc>
        <w:tc>
          <w:tcPr>
            <w:tcW w:w="6191" w:type="dxa"/>
            <w:gridSpan w:val="3"/>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Обсяг навчального навантаження здобувача вищої освіти (кредитів / %)</w:t>
            </w:r>
          </w:p>
        </w:tc>
      </w:tr>
      <w:tr w:rsidR="00277388">
        <w:trPr>
          <w:cantSplit/>
        </w:trPr>
        <w:tc>
          <w:tcPr>
            <w:tcW w:w="540" w:type="dxa"/>
            <w:vMerge/>
            <w:vAlign w:val="center"/>
          </w:tcPr>
          <w:p w:rsidR="00277388" w:rsidRDefault="00277388" w:rsidP="008B7A9E">
            <w:pPr>
              <w:widowControl w:val="0"/>
              <w:pBdr>
                <w:top w:val="nil"/>
                <w:left w:val="nil"/>
                <w:bottom w:val="nil"/>
                <w:right w:val="nil"/>
                <w:between w:val="nil"/>
              </w:pBdr>
              <w:spacing w:line="276" w:lineRule="auto"/>
              <w:ind w:left="0" w:hanging="2"/>
              <w:rPr>
                <w:color w:val="000000"/>
                <w:sz w:val="24"/>
                <w:szCs w:val="24"/>
              </w:rPr>
            </w:pPr>
          </w:p>
        </w:tc>
        <w:tc>
          <w:tcPr>
            <w:tcW w:w="3112" w:type="dxa"/>
            <w:vMerge/>
            <w:vAlign w:val="center"/>
          </w:tcPr>
          <w:p w:rsidR="00277388" w:rsidRDefault="00277388" w:rsidP="008B7A9E">
            <w:pPr>
              <w:widowControl w:val="0"/>
              <w:pBdr>
                <w:top w:val="nil"/>
                <w:left w:val="nil"/>
                <w:bottom w:val="nil"/>
                <w:right w:val="nil"/>
                <w:between w:val="nil"/>
              </w:pBdr>
              <w:spacing w:line="276" w:lineRule="auto"/>
              <w:ind w:left="0" w:hanging="2"/>
              <w:rPr>
                <w:color w:val="000000"/>
                <w:sz w:val="24"/>
                <w:szCs w:val="24"/>
              </w:rPr>
            </w:pPr>
          </w:p>
        </w:tc>
        <w:tc>
          <w:tcPr>
            <w:tcW w:w="2126"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Обов'язкові компоненти освітньо-наукової програми</w:t>
            </w:r>
          </w:p>
        </w:tc>
        <w:tc>
          <w:tcPr>
            <w:tcW w:w="2445"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 xml:space="preserve">Вибіркові компоненти </w:t>
            </w:r>
            <w:r>
              <w:rPr>
                <w:sz w:val="24"/>
                <w:szCs w:val="24"/>
              </w:rPr>
              <w:t>освітньо-наукової</w:t>
            </w:r>
            <w:r>
              <w:rPr>
                <w:color w:val="000000"/>
                <w:sz w:val="24"/>
                <w:szCs w:val="24"/>
              </w:rPr>
              <w:t xml:space="preserve"> програми</w:t>
            </w:r>
          </w:p>
        </w:tc>
        <w:tc>
          <w:tcPr>
            <w:tcW w:w="162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Всього за весь термін навчання</w:t>
            </w:r>
          </w:p>
        </w:tc>
      </w:tr>
      <w:tr w:rsidR="00277388">
        <w:tc>
          <w:tcPr>
            <w:tcW w:w="54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1</w:t>
            </w:r>
          </w:p>
        </w:tc>
        <w:tc>
          <w:tcPr>
            <w:tcW w:w="3112"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Цикл дисциплін, що формують  загально-науков</w:t>
            </w:r>
            <w:r>
              <w:rPr>
                <w:sz w:val="24"/>
                <w:szCs w:val="24"/>
              </w:rPr>
              <w:t>і</w:t>
            </w:r>
            <w:r>
              <w:rPr>
                <w:color w:val="000000"/>
                <w:sz w:val="24"/>
                <w:szCs w:val="24"/>
              </w:rPr>
              <w:t xml:space="preserve"> та мовні компетентності</w:t>
            </w:r>
          </w:p>
        </w:tc>
        <w:tc>
          <w:tcPr>
            <w:tcW w:w="2126"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10/16,67</w:t>
            </w:r>
          </w:p>
        </w:tc>
        <w:tc>
          <w:tcPr>
            <w:tcW w:w="2445"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3/5</w:t>
            </w:r>
          </w:p>
        </w:tc>
        <w:tc>
          <w:tcPr>
            <w:tcW w:w="1620"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13/21,67</w:t>
            </w:r>
          </w:p>
        </w:tc>
      </w:tr>
      <w:tr w:rsidR="00277388">
        <w:tc>
          <w:tcPr>
            <w:tcW w:w="54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2</w:t>
            </w:r>
          </w:p>
        </w:tc>
        <w:tc>
          <w:tcPr>
            <w:tcW w:w="3112"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Цикл дисциплін, що формують універсальні навички дослідника</w:t>
            </w:r>
          </w:p>
        </w:tc>
        <w:tc>
          <w:tcPr>
            <w:tcW w:w="2126"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13/21,67</w:t>
            </w:r>
          </w:p>
        </w:tc>
        <w:tc>
          <w:tcPr>
            <w:tcW w:w="2445"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4/6,67</w:t>
            </w:r>
          </w:p>
        </w:tc>
        <w:tc>
          <w:tcPr>
            <w:tcW w:w="1620"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17/28,33</w:t>
            </w:r>
          </w:p>
        </w:tc>
      </w:tr>
      <w:tr w:rsidR="00277388">
        <w:tc>
          <w:tcPr>
            <w:tcW w:w="540"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3</w:t>
            </w:r>
          </w:p>
        </w:tc>
        <w:tc>
          <w:tcPr>
            <w:tcW w:w="3112"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Цикл дисциплін, що формують фахові компетентності</w:t>
            </w:r>
          </w:p>
        </w:tc>
        <w:tc>
          <w:tcPr>
            <w:tcW w:w="2126"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22/36,67</w:t>
            </w:r>
          </w:p>
        </w:tc>
        <w:tc>
          <w:tcPr>
            <w:tcW w:w="2445"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8/13,33</w:t>
            </w:r>
          </w:p>
        </w:tc>
        <w:tc>
          <w:tcPr>
            <w:tcW w:w="1620"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30/50,0</w:t>
            </w:r>
          </w:p>
        </w:tc>
      </w:tr>
      <w:tr w:rsidR="00277388">
        <w:tc>
          <w:tcPr>
            <w:tcW w:w="3652" w:type="dxa"/>
            <w:gridSpan w:val="2"/>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Всього за весь термін навчання</w:t>
            </w:r>
          </w:p>
        </w:tc>
        <w:tc>
          <w:tcPr>
            <w:tcW w:w="2126"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45/75,0</w:t>
            </w:r>
          </w:p>
        </w:tc>
        <w:tc>
          <w:tcPr>
            <w:tcW w:w="2445"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15/25,0</w:t>
            </w:r>
          </w:p>
        </w:tc>
        <w:tc>
          <w:tcPr>
            <w:tcW w:w="1620"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60/100</w:t>
            </w:r>
          </w:p>
        </w:tc>
      </w:tr>
    </w:tbl>
    <w:p w:rsidR="00277388" w:rsidRDefault="00277388" w:rsidP="008B7A9E">
      <w:pPr>
        <w:pBdr>
          <w:top w:val="nil"/>
          <w:left w:val="nil"/>
          <w:bottom w:val="nil"/>
          <w:right w:val="nil"/>
          <w:between w:val="nil"/>
        </w:pBdr>
        <w:spacing w:line="240" w:lineRule="auto"/>
        <w:ind w:left="0" w:hanging="2"/>
        <w:jc w:val="both"/>
        <w:rPr>
          <w:color w:val="000000"/>
          <w:sz w:val="24"/>
          <w:szCs w:val="24"/>
        </w:rPr>
      </w:pP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2.3. Структурно-логічна схема освітньої складової</w:t>
      </w:r>
    </w:p>
    <w:p w:rsidR="00277388" w:rsidRDefault="0020173F" w:rsidP="008B7A9E">
      <w:pPr>
        <w:pBdr>
          <w:top w:val="nil"/>
          <w:left w:val="nil"/>
          <w:bottom w:val="nil"/>
          <w:right w:val="nil"/>
          <w:between w:val="nil"/>
        </w:pBdr>
        <w:spacing w:line="240" w:lineRule="auto"/>
        <w:ind w:left="0" w:hanging="2"/>
        <w:jc w:val="center"/>
        <w:rPr>
          <w:color w:val="000000"/>
          <w:sz w:val="24"/>
          <w:szCs w:val="24"/>
        </w:rPr>
      </w:pPr>
      <w:r>
        <w:rPr>
          <w:noProof/>
          <w:color w:val="000000"/>
        </w:rPr>
        <w:drawing>
          <wp:inline distT="0" distB="0" distL="0" distR="0">
            <wp:extent cx="3276600" cy="449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76600" cy="4495800"/>
                    </a:xfrm>
                    <a:prstGeom prst="rect">
                      <a:avLst/>
                    </a:prstGeom>
                    <a:noFill/>
                    <a:ln>
                      <a:noFill/>
                    </a:ln>
                  </pic:spPr>
                </pic:pic>
              </a:graphicData>
            </a:graphic>
          </wp:inline>
        </w:drawing>
      </w: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br w:type="page"/>
      </w:r>
      <w:r>
        <w:rPr>
          <w:b/>
          <w:color w:val="000000"/>
          <w:sz w:val="24"/>
          <w:szCs w:val="24"/>
        </w:rPr>
        <w:lastRenderedPageBreak/>
        <w:t xml:space="preserve">2.4 Наукова складова </w:t>
      </w:r>
    </w:p>
    <w:tbl>
      <w:tblPr>
        <w:tblStyle w:val="aff"/>
        <w:tblW w:w="99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5"/>
        <w:gridCol w:w="5039"/>
        <w:gridCol w:w="3594"/>
      </w:tblGrid>
      <w:tr w:rsidR="00277388" w:rsidTr="00C47FAD">
        <w:trPr>
          <w:jc w:val="center"/>
        </w:trPr>
        <w:tc>
          <w:tcPr>
            <w:tcW w:w="1335"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Рік підготовки</w:t>
            </w:r>
          </w:p>
        </w:tc>
        <w:tc>
          <w:tcPr>
            <w:tcW w:w="5039"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Зміст наукової роботи аспіранта</w:t>
            </w:r>
          </w:p>
        </w:tc>
        <w:tc>
          <w:tcPr>
            <w:tcW w:w="3594" w:type="dxa"/>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Форма контролю</w:t>
            </w:r>
          </w:p>
        </w:tc>
      </w:tr>
      <w:tr w:rsidR="00277388" w:rsidTr="00C47FAD">
        <w:trPr>
          <w:jc w:val="center"/>
        </w:trPr>
        <w:tc>
          <w:tcPr>
            <w:tcW w:w="1335"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1</w:t>
            </w:r>
          </w:p>
        </w:tc>
        <w:tc>
          <w:tcPr>
            <w:tcW w:w="5039"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Вибір та обґрунтування теми власного наукового дослідження, визначення змісту, строків виконання та обсягу наукових робіт; вибір та обґрунтування методології проведення власного наукового дослідження, здійснення огляду та аналізу наявних поглядів та підходів, що розвинулися в сучасній науці за обраним напрямом.</w:t>
            </w:r>
          </w:p>
          <w:p w:rsidR="00277388" w:rsidRPr="00D8218C" w:rsidRDefault="008B7A9E" w:rsidP="008B7A9E">
            <w:pPr>
              <w:pBdr>
                <w:top w:val="nil"/>
                <w:left w:val="nil"/>
                <w:bottom w:val="nil"/>
                <w:right w:val="nil"/>
                <w:between w:val="nil"/>
              </w:pBdr>
              <w:spacing w:line="240" w:lineRule="auto"/>
              <w:ind w:left="0" w:hanging="2"/>
              <w:jc w:val="both"/>
              <w:rPr>
                <w:color w:val="000000"/>
                <w:sz w:val="24"/>
                <w:szCs w:val="24"/>
                <w:lang w:val="uk-UA"/>
              </w:rPr>
            </w:pPr>
            <w:r>
              <w:rPr>
                <w:color w:val="000000"/>
                <w:sz w:val="24"/>
                <w:szCs w:val="24"/>
              </w:rPr>
              <w:t>Підготовка наукових публікацій за темою дослідження; участь у науково-практичних конференціях (семінарах) з публікацією тез доповідей</w:t>
            </w:r>
            <w:r w:rsidR="00D8218C">
              <w:rPr>
                <w:color w:val="000000"/>
                <w:sz w:val="24"/>
                <w:szCs w:val="24"/>
                <w:lang w:val="uk-UA"/>
              </w:rPr>
              <w:t>.</w:t>
            </w:r>
          </w:p>
        </w:tc>
        <w:tc>
          <w:tcPr>
            <w:tcW w:w="3594"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Затвердження теми дисертації та індивідуального плану роботи аспіранта на вченій раді університету (факультету). Звіт про хід виконання індивідуального плану аспіранта двічі на рік. </w:t>
            </w:r>
          </w:p>
        </w:tc>
      </w:tr>
      <w:tr w:rsidR="00277388" w:rsidTr="00C47FAD">
        <w:trPr>
          <w:jc w:val="center"/>
        </w:trPr>
        <w:tc>
          <w:tcPr>
            <w:tcW w:w="1335"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2</w:t>
            </w:r>
          </w:p>
        </w:tc>
        <w:tc>
          <w:tcPr>
            <w:tcW w:w="5039"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Проведення під керівництвом наукового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керівника власного наукового дослідження, що передбачає вирішення дослідницьких завдань шляхом застосування комплексу теоретичних та емпіричних методів. </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Підготовка та публікація матеріалів (не менше 1-ї статті) у наукових фахових виданнях (вітчизняних або закордонних) за темою дослідження; участь у науково-практичних конференціях (семінарах) з публікацією тез доповідей. </w:t>
            </w:r>
          </w:p>
        </w:tc>
        <w:tc>
          <w:tcPr>
            <w:tcW w:w="3594"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Звіт про хід виконання індивідуального плану аспіранта двічі на рік.</w:t>
            </w:r>
          </w:p>
        </w:tc>
      </w:tr>
      <w:tr w:rsidR="00277388" w:rsidTr="00C47FAD">
        <w:trPr>
          <w:jc w:val="center"/>
        </w:trPr>
        <w:tc>
          <w:tcPr>
            <w:tcW w:w="1335"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3</w:t>
            </w:r>
          </w:p>
        </w:tc>
        <w:tc>
          <w:tcPr>
            <w:tcW w:w="5039"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Аналіз та узагальнення отриманих результатів власного наукового дослідження; обґрунтування наукової новизни отриманих результатів, їх теоретичного та/або практичного значення. </w:t>
            </w:r>
          </w:p>
          <w:p w:rsidR="00277388" w:rsidRPr="00D8218C" w:rsidRDefault="008B7A9E" w:rsidP="008B7A9E">
            <w:pPr>
              <w:pBdr>
                <w:top w:val="nil"/>
                <w:left w:val="nil"/>
                <w:bottom w:val="nil"/>
                <w:right w:val="nil"/>
                <w:between w:val="nil"/>
              </w:pBdr>
              <w:spacing w:line="240" w:lineRule="auto"/>
              <w:ind w:left="0" w:hanging="2"/>
              <w:jc w:val="both"/>
              <w:rPr>
                <w:color w:val="000000"/>
                <w:sz w:val="24"/>
                <w:szCs w:val="24"/>
                <w:lang w:val="uk-UA"/>
              </w:rPr>
            </w:pPr>
            <w:r>
              <w:rPr>
                <w:color w:val="000000"/>
                <w:sz w:val="24"/>
                <w:szCs w:val="24"/>
              </w:rPr>
              <w:t>Підготовка та публікація матеріалів (не менше 1-ї статті) за темою дослідження у наукових фахових виданнях (вітчизняних або закордонних); участь у науково-практичних конференціях (семінарах) з публікацією тез доп</w:t>
            </w:r>
            <w:r w:rsidR="00D8218C">
              <w:rPr>
                <w:color w:val="000000"/>
                <w:sz w:val="24"/>
                <w:szCs w:val="24"/>
              </w:rPr>
              <w:t>овідей.</w:t>
            </w:r>
          </w:p>
        </w:tc>
        <w:tc>
          <w:tcPr>
            <w:tcW w:w="3594"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color w:val="000000"/>
                <w:sz w:val="24"/>
                <w:szCs w:val="24"/>
              </w:rPr>
              <w:t>Звіт про хід виконання індивідуального плану аспіранта двічі на рік.</w:t>
            </w:r>
          </w:p>
        </w:tc>
      </w:tr>
      <w:tr w:rsidR="00277388" w:rsidTr="00C47FAD">
        <w:trPr>
          <w:jc w:val="center"/>
        </w:trPr>
        <w:tc>
          <w:tcPr>
            <w:tcW w:w="1335"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4</w:t>
            </w:r>
          </w:p>
        </w:tc>
        <w:tc>
          <w:tcPr>
            <w:tcW w:w="5039"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Оформлення наукових досягнень аспіранта у вигляді дисертації, підведення підсумків щодо повноти висвітлення результатів дисертації в наукових статтях відповідно до чинних вимог. Формулювання наукової новизни, практичного значення та висновків дисертаційної роботи.</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Впровадження одержаних результатів та отримання підтверджувальних документів. Подання документів на попередню експертизу дисертації. Виступ з доповіддю на фаховому семінарі. Підготовка до захисту дисертації.</w:t>
            </w:r>
          </w:p>
        </w:tc>
        <w:tc>
          <w:tcPr>
            <w:tcW w:w="3594"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Звіт про хід виконання індивідуального плану аспіранта двічі на рік.</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Наукова доповідь на науковому семінарі з випускної атестації аспіранта, затвердження висновку семінару про наукову новизну, теоретичне та практичне значення результатів дисертації. </w:t>
            </w:r>
          </w:p>
          <w:p w:rsidR="00277388" w:rsidRDefault="00277388" w:rsidP="008B7A9E">
            <w:pPr>
              <w:pBdr>
                <w:top w:val="nil"/>
                <w:left w:val="nil"/>
                <w:bottom w:val="nil"/>
                <w:right w:val="nil"/>
                <w:between w:val="nil"/>
              </w:pBdr>
              <w:spacing w:line="240" w:lineRule="auto"/>
              <w:ind w:left="0" w:hanging="2"/>
              <w:jc w:val="both"/>
              <w:rPr>
                <w:color w:val="000000"/>
                <w:sz w:val="24"/>
                <w:szCs w:val="24"/>
              </w:rPr>
            </w:pP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Захист дисертації.</w:t>
            </w:r>
          </w:p>
        </w:tc>
      </w:tr>
    </w:tbl>
    <w:p w:rsidR="00C47FAD" w:rsidRDefault="00C47FAD" w:rsidP="008B7A9E">
      <w:pPr>
        <w:pBdr>
          <w:top w:val="nil"/>
          <w:left w:val="nil"/>
          <w:bottom w:val="nil"/>
          <w:right w:val="nil"/>
          <w:between w:val="nil"/>
        </w:pBdr>
        <w:spacing w:line="240" w:lineRule="auto"/>
        <w:ind w:left="0" w:hanging="2"/>
        <w:jc w:val="center"/>
        <w:rPr>
          <w:b/>
          <w:color w:val="000000"/>
          <w:sz w:val="24"/>
          <w:szCs w:val="24"/>
        </w:rPr>
      </w:pPr>
    </w:p>
    <w:p w:rsidR="00C47FAD" w:rsidRDefault="00C47FAD">
      <w:pPr>
        <w:suppressAutoHyphens w:val="0"/>
        <w:spacing w:line="240" w:lineRule="auto"/>
        <w:ind w:leftChars="0" w:left="0" w:firstLineChars="0" w:firstLine="0"/>
        <w:textDirection w:val="lrTb"/>
        <w:textAlignment w:val="auto"/>
        <w:outlineLvl w:val="9"/>
        <w:rPr>
          <w:b/>
          <w:color w:val="000000"/>
          <w:sz w:val="24"/>
          <w:szCs w:val="24"/>
        </w:rPr>
      </w:pPr>
      <w:r>
        <w:rPr>
          <w:b/>
          <w:color w:val="000000"/>
          <w:sz w:val="24"/>
          <w:szCs w:val="24"/>
        </w:rPr>
        <w:br w:type="page"/>
      </w: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lastRenderedPageBreak/>
        <w:t>3. Форма атестації здобувачів вищої освіти</w:t>
      </w:r>
    </w:p>
    <w:p w:rsidR="00277388" w:rsidRDefault="00277388" w:rsidP="008B7A9E">
      <w:pPr>
        <w:pBdr>
          <w:top w:val="nil"/>
          <w:left w:val="nil"/>
          <w:bottom w:val="nil"/>
          <w:right w:val="nil"/>
          <w:between w:val="nil"/>
        </w:pBdr>
        <w:spacing w:line="240" w:lineRule="auto"/>
        <w:ind w:left="0" w:hanging="2"/>
        <w:jc w:val="center"/>
        <w:rPr>
          <w:color w:val="000000"/>
          <w:sz w:val="24"/>
          <w:szCs w:val="24"/>
        </w:rPr>
      </w:pPr>
    </w:p>
    <w:tbl>
      <w:tblPr>
        <w:tblStyle w:val="aff0"/>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6484"/>
      </w:tblGrid>
      <w:tr w:rsidR="00277388">
        <w:tc>
          <w:tcPr>
            <w:tcW w:w="3369"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Форми атестації здобувачів вищої освіти</w:t>
            </w:r>
          </w:p>
        </w:tc>
        <w:tc>
          <w:tcPr>
            <w:tcW w:w="6484"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Атестація здобувачів вищої освіти за освітньо-науковою програмою «Комп’ютерні науки» спеціальності 122 Комп’ютерні науки здійснюється у формі відкритого публічного захисту дисертаційної роботи.</w:t>
            </w:r>
          </w:p>
        </w:tc>
      </w:tr>
      <w:tr w:rsidR="00277388">
        <w:tc>
          <w:tcPr>
            <w:tcW w:w="3369"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Вимоги до кваліфікаційної роботи (за наявності)</w:t>
            </w:r>
          </w:p>
        </w:tc>
        <w:tc>
          <w:tcPr>
            <w:tcW w:w="6484"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Дисертація на здобуття ступеня доктора філософії є самостійним розгорнутим науковим дослідженням, що має розв’язувати комплексну проблему у сфері комп’ютерних наук або на її межі з іншими спеціальностями, що передбачає глибоке переосмислення наявних та створення нових цілісних знань та/або професійної практики.</w:t>
            </w: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Дисертаційна робота не повинна містити академічного плагіату, фальсифікації, фабрикації та розміщується на сайті Університету для обговорення, а після захисту - в репозиторії НТБ Університету.</w:t>
            </w:r>
          </w:p>
        </w:tc>
      </w:tr>
      <w:tr w:rsidR="00277388">
        <w:tc>
          <w:tcPr>
            <w:tcW w:w="3369" w:type="dxa"/>
          </w:tcPr>
          <w:p w:rsidR="00277388" w:rsidRDefault="008B7A9E" w:rsidP="008B7A9E">
            <w:pPr>
              <w:pBdr>
                <w:top w:val="nil"/>
                <w:left w:val="nil"/>
                <w:bottom w:val="nil"/>
                <w:right w:val="nil"/>
                <w:between w:val="nil"/>
              </w:pBdr>
              <w:spacing w:line="240" w:lineRule="auto"/>
              <w:ind w:left="0" w:hanging="2"/>
              <w:rPr>
                <w:color w:val="000000"/>
                <w:sz w:val="24"/>
                <w:szCs w:val="24"/>
              </w:rPr>
            </w:pPr>
            <w:r>
              <w:rPr>
                <w:b/>
                <w:color w:val="000000"/>
                <w:sz w:val="24"/>
                <w:szCs w:val="24"/>
              </w:rPr>
              <w:t>Документи, які отримує випускник</w:t>
            </w:r>
          </w:p>
        </w:tc>
        <w:tc>
          <w:tcPr>
            <w:tcW w:w="6484" w:type="dxa"/>
          </w:tcPr>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color w:val="000000"/>
                <w:sz w:val="24"/>
                <w:szCs w:val="24"/>
              </w:rPr>
              <w:t>Після публічного захисту дисертаційної роботи випускник отримає документ встановленого зразка про присудження йому ступеня доктора філософії з присвоєнням кваліфікації: доктор філософі</w:t>
            </w:r>
            <w:r w:rsidR="00D8218C">
              <w:rPr>
                <w:color w:val="000000"/>
                <w:sz w:val="24"/>
                <w:szCs w:val="24"/>
                <w:lang w:val="uk-UA"/>
              </w:rPr>
              <w:t>ї</w:t>
            </w:r>
            <w:r>
              <w:rPr>
                <w:color w:val="000000"/>
                <w:sz w:val="24"/>
                <w:szCs w:val="24"/>
              </w:rPr>
              <w:t xml:space="preserve"> з </w:t>
            </w:r>
            <w:r w:rsidR="00D8218C">
              <w:rPr>
                <w:color w:val="000000"/>
                <w:sz w:val="24"/>
                <w:szCs w:val="24"/>
                <w:lang w:val="uk-UA"/>
              </w:rPr>
              <w:t>комп’ютерних наук</w:t>
            </w:r>
            <w:r>
              <w:rPr>
                <w:color w:val="000000"/>
                <w:sz w:val="24"/>
                <w:szCs w:val="24"/>
              </w:rPr>
              <w:t>.</w:t>
            </w:r>
          </w:p>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r>
    </w:tbl>
    <w:p w:rsidR="00277388" w:rsidRDefault="00277388" w:rsidP="008B7A9E">
      <w:pPr>
        <w:pBdr>
          <w:top w:val="nil"/>
          <w:left w:val="nil"/>
          <w:bottom w:val="nil"/>
          <w:right w:val="nil"/>
          <w:between w:val="nil"/>
        </w:pBdr>
        <w:spacing w:line="240" w:lineRule="auto"/>
        <w:ind w:left="0" w:hanging="2"/>
        <w:jc w:val="center"/>
        <w:rPr>
          <w:color w:val="000000"/>
          <w:sz w:val="24"/>
          <w:szCs w:val="24"/>
        </w:rPr>
        <w:sectPr w:rsidR="00277388">
          <w:footerReference w:type="even" r:id="rId15"/>
          <w:footerReference w:type="default" r:id="rId16"/>
          <w:pgSz w:w="11906" w:h="16838"/>
          <w:pgMar w:top="851" w:right="851" w:bottom="851" w:left="1418" w:header="709" w:footer="709" w:gutter="0"/>
          <w:pgNumType w:start="1"/>
          <w:cols w:space="720"/>
        </w:sectPr>
      </w:pPr>
    </w:p>
    <w:p w:rsidR="00277388" w:rsidRDefault="008B7A9E" w:rsidP="008B7A9E">
      <w:pPr>
        <w:pageBreakBefore/>
        <w:pBdr>
          <w:top w:val="nil"/>
          <w:left w:val="nil"/>
          <w:bottom w:val="nil"/>
          <w:right w:val="nil"/>
          <w:between w:val="nil"/>
        </w:pBdr>
        <w:spacing w:line="240" w:lineRule="auto"/>
        <w:ind w:left="0" w:hanging="2"/>
        <w:jc w:val="center"/>
        <w:rPr>
          <w:color w:val="800000"/>
          <w:sz w:val="24"/>
          <w:szCs w:val="24"/>
        </w:rPr>
      </w:pPr>
      <w:r>
        <w:rPr>
          <w:b/>
          <w:color w:val="000000"/>
          <w:sz w:val="24"/>
          <w:szCs w:val="24"/>
        </w:rPr>
        <w:lastRenderedPageBreak/>
        <w:t>4. Матриця відповідності програмних компетентностей навчальним компонентам освітньої програми</w:t>
      </w:r>
      <w:r>
        <w:rPr>
          <w:b/>
          <w:color w:val="000000"/>
          <w:sz w:val="24"/>
          <w:szCs w:val="24"/>
        </w:rPr>
        <w:br/>
      </w:r>
    </w:p>
    <w:tbl>
      <w:tblPr>
        <w:tblStyle w:val="aff1"/>
        <w:tblW w:w="126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6"/>
        <w:gridCol w:w="964"/>
        <w:gridCol w:w="964"/>
        <w:gridCol w:w="964"/>
        <w:gridCol w:w="964"/>
        <w:gridCol w:w="964"/>
        <w:gridCol w:w="964"/>
        <w:gridCol w:w="964"/>
        <w:gridCol w:w="964"/>
        <w:gridCol w:w="964"/>
        <w:gridCol w:w="964"/>
        <w:gridCol w:w="964"/>
        <w:gridCol w:w="964"/>
      </w:tblGrid>
      <w:tr w:rsidR="00277388">
        <w:trPr>
          <w:cantSplit/>
          <w:trHeight w:val="1134"/>
          <w:jc w:val="center"/>
        </w:trPr>
        <w:tc>
          <w:tcPr>
            <w:tcW w:w="1106" w:type="dxa"/>
            <w:shd w:val="clear" w:color="auto" w:fill="D9D9D9"/>
          </w:tcPr>
          <w:p w:rsidR="00277388" w:rsidRDefault="00277388" w:rsidP="008B7A9E">
            <w:pPr>
              <w:widowControl w:val="0"/>
              <w:pBdr>
                <w:top w:val="nil"/>
                <w:left w:val="nil"/>
                <w:bottom w:val="nil"/>
                <w:right w:val="nil"/>
                <w:between w:val="nil"/>
              </w:pBdr>
              <w:spacing w:line="240" w:lineRule="auto"/>
              <w:ind w:left="0" w:right="-151" w:hanging="2"/>
              <w:rPr>
                <w:color w:val="000000"/>
                <w:sz w:val="24"/>
                <w:szCs w:val="24"/>
              </w:rPr>
            </w:pPr>
          </w:p>
        </w:tc>
        <w:tc>
          <w:tcPr>
            <w:tcW w:w="964" w:type="dxa"/>
            <w:shd w:val="clear" w:color="auto" w:fill="D9D9D9"/>
            <w:vAlign w:val="center"/>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ОК1</w:t>
            </w:r>
          </w:p>
        </w:tc>
        <w:tc>
          <w:tcPr>
            <w:tcW w:w="964" w:type="dxa"/>
            <w:shd w:val="clear" w:color="auto" w:fill="D9D9D9"/>
            <w:vAlign w:val="center"/>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ОК2</w:t>
            </w:r>
          </w:p>
        </w:tc>
        <w:tc>
          <w:tcPr>
            <w:tcW w:w="964" w:type="dxa"/>
            <w:shd w:val="clear" w:color="auto" w:fill="D9D9D9"/>
            <w:vAlign w:val="center"/>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ОК3</w:t>
            </w:r>
          </w:p>
        </w:tc>
        <w:tc>
          <w:tcPr>
            <w:tcW w:w="964" w:type="dxa"/>
            <w:shd w:val="clear" w:color="auto" w:fill="D9D9D9"/>
            <w:vAlign w:val="center"/>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ОК4</w:t>
            </w:r>
          </w:p>
        </w:tc>
        <w:tc>
          <w:tcPr>
            <w:tcW w:w="964" w:type="dxa"/>
            <w:shd w:val="clear" w:color="auto" w:fill="D9D9D9"/>
            <w:vAlign w:val="center"/>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ОК5</w:t>
            </w:r>
          </w:p>
        </w:tc>
        <w:tc>
          <w:tcPr>
            <w:tcW w:w="964" w:type="dxa"/>
            <w:shd w:val="clear" w:color="auto" w:fill="D9D9D9"/>
            <w:vAlign w:val="center"/>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ОК6</w:t>
            </w:r>
          </w:p>
        </w:tc>
        <w:tc>
          <w:tcPr>
            <w:tcW w:w="964" w:type="dxa"/>
            <w:shd w:val="clear" w:color="auto" w:fill="D9D9D9"/>
            <w:vAlign w:val="center"/>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ОК7</w:t>
            </w:r>
          </w:p>
        </w:tc>
        <w:tc>
          <w:tcPr>
            <w:tcW w:w="964" w:type="dxa"/>
            <w:shd w:val="clear" w:color="auto" w:fill="D9D9D9"/>
            <w:vAlign w:val="center"/>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ОК8</w:t>
            </w:r>
          </w:p>
        </w:tc>
        <w:tc>
          <w:tcPr>
            <w:tcW w:w="964" w:type="dxa"/>
            <w:shd w:val="clear" w:color="auto" w:fill="D9D9D9"/>
            <w:vAlign w:val="center"/>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ВК1</w:t>
            </w:r>
          </w:p>
        </w:tc>
        <w:tc>
          <w:tcPr>
            <w:tcW w:w="964" w:type="dxa"/>
            <w:shd w:val="clear" w:color="auto" w:fill="D9D9D9"/>
            <w:vAlign w:val="center"/>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ВК2</w:t>
            </w:r>
          </w:p>
        </w:tc>
        <w:tc>
          <w:tcPr>
            <w:tcW w:w="964" w:type="dxa"/>
            <w:shd w:val="clear" w:color="auto" w:fill="D9D9D9"/>
            <w:vAlign w:val="center"/>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ВК3</w:t>
            </w:r>
          </w:p>
        </w:tc>
        <w:tc>
          <w:tcPr>
            <w:tcW w:w="964" w:type="dxa"/>
            <w:shd w:val="clear" w:color="auto" w:fill="D9D9D9"/>
            <w:vAlign w:val="center"/>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ВК4</w:t>
            </w:r>
          </w:p>
        </w:tc>
      </w:tr>
      <w:tr w:rsidR="00277388">
        <w:trPr>
          <w:trHeight w:val="321"/>
          <w:jc w:val="center"/>
        </w:trPr>
        <w:tc>
          <w:tcPr>
            <w:tcW w:w="1106" w:type="dxa"/>
            <w:shd w:val="clear" w:color="auto" w:fill="D9D9D9"/>
          </w:tcPr>
          <w:p w:rsidR="00277388" w:rsidRDefault="008B7A9E" w:rsidP="008B7A9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ІНТ</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r>
      <w:tr w:rsidR="00277388">
        <w:trPr>
          <w:jc w:val="center"/>
        </w:trPr>
        <w:tc>
          <w:tcPr>
            <w:tcW w:w="1106" w:type="dxa"/>
            <w:shd w:val="clear" w:color="auto" w:fill="D9D9D9"/>
          </w:tcPr>
          <w:p w:rsidR="00277388" w:rsidRDefault="008B7A9E" w:rsidP="008B7A9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ЗК01</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r>
      <w:tr w:rsidR="00277388">
        <w:trPr>
          <w:jc w:val="center"/>
        </w:trPr>
        <w:tc>
          <w:tcPr>
            <w:tcW w:w="1106" w:type="dxa"/>
            <w:shd w:val="clear" w:color="auto" w:fill="D9D9D9"/>
          </w:tcPr>
          <w:p w:rsidR="00277388" w:rsidRDefault="008B7A9E" w:rsidP="008B7A9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ЗК02</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r>
      <w:tr w:rsidR="00277388">
        <w:trPr>
          <w:jc w:val="center"/>
        </w:trPr>
        <w:tc>
          <w:tcPr>
            <w:tcW w:w="1106" w:type="dxa"/>
            <w:shd w:val="clear" w:color="auto" w:fill="D9D9D9"/>
          </w:tcPr>
          <w:p w:rsidR="00277388" w:rsidRDefault="008B7A9E" w:rsidP="008B7A9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ЗК03</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r>
      <w:tr w:rsidR="00277388">
        <w:trPr>
          <w:trHeight w:val="63"/>
          <w:jc w:val="center"/>
        </w:trPr>
        <w:tc>
          <w:tcPr>
            <w:tcW w:w="1106" w:type="dxa"/>
            <w:shd w:val="clear" w:color="auto" w:fill="D9D9D9"/>
          </w:tcPr>
          <w:p w:rsidR="00277388" w:rsidRDefault="008B7A9E" w:rsidP="008B7A9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ЗК04</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r>
      <w:tr w:rsidR="00277388">
        <w:trPr>
          <w:jc w:val="center"/>
        </w:trPr>
        <w:tc>
          <w:tcPr>
            <w:tcW w:w="1106" w:type="dxa"/>
            <w:shd w:val="clear" w:color="auto" w:fill="D9D9D9"/>
          </w:tcPr>
          <w:p w:rsidR="00277388" w:rsidRDefault="008B7A9E" w:rsidP="008B7A9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ФК01</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r>
      <w:tr w:rsidR="00277388">
        <w:trPr>
          <w:jc w:val="center"/>
        </w:trPr>
        <w:tc>
          <w:tcPr>
            <w:tcW w:w="1106" w:type="dxa"/>
            <w:shd w:val="clear" w:color="auto" w:fill="D9D9D9"/>
          </w:tcPr>
          <w:p w:rsidR="00277388" w:rsidRDefault="008B7A9E" w:rsidP="008B7A9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ФК02</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r>
      <w:tr w:rsidR="00277388">
        <w:trPr>
          <w:jc w:val="center"/>
        </w:trPr>
        <w:tc>
          <w:tcPr>
            <w:tcW w:w="1106" w:type="dxa"/>
            <w:shd w:val="clear" w:color="auto" w:fill="D9D9D9"/>
          </w:tcPr>
          <w:p w:rsidR="00277388" w:rsidRDefault="008B7A9E" w:rsidP="008B7A9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ФК03</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0C5E44" w:rsidP="008B7A9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r>
      <w:tr w:rsidR="00277388">
        <w:trPr>
          <w:jc w:val="center"/>
        </w:trPr>
        <w:tc>
          <w:tcPr>
            <w:tcW w:w="1106" w:type="dxa"/>
            <w:shd w:val="clear" w:color="auto" w:fill="D9D9D9"/>
          </w:tcPr>
          <w:p w:rsidR="00277388" w:rsidRDefault="008B7A9E" w:rsidP="008B7A9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ФК04</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r>
      <w:tr w:rsidR="00277388">
        <w:trPr>
          <w:jc w:val="center"/>
        </w:trPr>
        <w:tc>
          <w:tcPr>
            <w:tcW w:w="1106" w:type="dxa"/>
            <w:shd w:val="clear" w:color="auto" w:fill="D9D9D9"/>
          </w:tcPr>
          <w:p w:rsidR="00277388" w:rsidRDefault="008B7A9E" w:rsidP="008B7A9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ФК05</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r>
      <w:tr w:rsidR="00277388">
        <w:trPr>
          <w:jc w:val="center"/>
        </w:trPr>
        <w:tc>
          <w:tcPr>
            <w:tcW w:w="1106" w:type="dxa"/>
            <w:shd w:val="clear" w:color="auto" w:fill="D9D9D9"/>
          </w:tcPr>
          <w:p w:rsidR="00277388" w:rsidRDefault="008B7A9E" w:rsidP="008B7A9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ФК06</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277388" w:rsidP="008B7A9E">
            <w:pPr>
              <w:widowControl w:val="0"/>
              <w:pBdr>
                <w:top w:val="nil"/>
                <w:left w:val="nil"/>
                <w:bottom w:val="nil"/>
                <w:right w:val="nil"/>
                <w:between w:val="nil"/>
              </w:pBdr>
              <w:spacing w:line="240" w:lineRule="auto"/>
              <w:ind w:left="0" w:hanging="2"/>
              <w:jc w:val="center"/>
              <w:rPr>
                <w:color w:val="000000"/>
                <w:sz w:val="24"/>
                <w:szCs w:val="24"/>
              </w:rPr>
            </w:pP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c>
          <w:tcPr>
            <w:tcW w:w="964" w:type="dxa"/>
          </w:tcPr>
          <w:p w:rsidR="00277388" w:rsidRDefault="008B7A9E" w:rsidP="008B7A9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w:t>
            </w:r>
          </w:p>
        </w:tc>
      </w:tr>
    </w:tbl>
    <w:p w:rsidR="00277388" w:rsidRDefault="00277388" w:rsidP="008B7A9E">
      <w:pPr>
        <w:pBdr>
          <w:top w:val="nil"/>
          <w:left w:val="nil"/>
          <w:bottom w:val="nil"/>
          <w:right w:val="nil"/>
          <w:between w:val="nil"/>
        </w:pBdr>
        <w:spacing w:line="240" w:lineRule="auto"/>
        <w:ind w:left="0" w:hanging="2"/>
        <w:rPr>
          <w:color w:val="000000"/>
          <w:sz w:val="24"/>
          <w:szCs w:val="24"/>
        </w:rPr>
      </w:pPr>
    </w:p>
    <w:p w:rsidR="00277388" w:rsidRDefault="008B7A9E" w:rsidP="008B7A9E">
      <w:pPr>
        <w:pBdr>
          <w:top w:val="nil"/>
          <w:left w:val="nil"/>
          <w:bottom w:val="nil"/>
          <w:right w:val="nil"/>
          <w:between w:val="nil"/>
        </w:pBdr>
        <w:spacing w:line="240" w:lineRule="auto"/>
        <w:ind w:left="0" w:hanging="2"/>
        <w:jc w:val="both"/>
        <w:rPr>
          <w:color w:val="000000"/>
          <w:sz w:val="24"/>
          <w:szCs w:val="24"/>
        </w:rPr>
      </w:pPr>
      <w:r>
        <w:rPr>
          <w:b/>
          <w:color w:val="000000"/>
          <w:sz w:val="24"/>
          <w:szCs w:val="24"/>
        </w:rPr>
        <w:t xml:space="preserve">Умовні позначення: </w:t>
      </w:r>
      <w:r>
        <w:rPr>
          <w:color w:val="000000"/>
          <w:sz w:val="24"/>
          <w:szCs w:val="24"/>
        </w:rPr>
        <w:t>ОКі – обов’язкові компоненти, ВКі – вибіркові компоненти, і – номер компоненти у переліку складових освітньої програми, ІНТ – інтегральна компетентність, ЗКj – загальна компетентність, ФКj – фахова (спеціальна) компетентність, j – номер компетентності у переліку складових освітньої програми.</w:t>
      </w: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br w:type="page"/>
      </w:r>
      <w:r>
        <w:rPr>
          <w:b/>
          <w:color w:val="000000"/>
          <w:sz w:val="24"/>
          <w:szCs w:val="24"/>
        </w:rPr>
        <w:lastRenderedPageBreak/>
        <w:t>5. Матриця забезпечення програмних результатів навчання (ПРН) відповідними компонентами освітньої програми</w:t>
      </w:r>
    </w:p>
    <w:p w:rsidR="00277388" w:rsidRDefault="00277388" w:rsidP="008B7A9E">
      <w:pPr>
        <w:pBdr>
          <w:top w:val="nil"/>
          <w:left w:val="nil"/>
          <w:bottom w:val="nil"/>
          <w:right w:val="nil"/>
          <w:between w:val="nil"/>
        </w:pBdr>
        <w:spacing w:line="240" w:lineRule="auto"/>
        <w:ind w:left="0" w:hanging="2"/>
        <w:jc w:val="center"/>
        <w:rPr>
          <w:color w:val="800000"/>
          <w:sz w:val="24"/>
          <w:szCs w:val="24"/>
        </w:rPr>
      </w:pPr>
    </w:p>
    <w:tbl>
      <w:tblPr>
        <w:tblStyle w:val="aff2"/>
        <w:tblW w:w="112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3"/>
        <w:gridCol w:w="839"/>
        <w:gridCol w:w="838"/>
        <w:gridCol w:w="839"/>
        <w:gridCol w:w="839"/>
        <w:gridCol w:w="838"/>
        <w:gridCol w:w="839"/>
        <w:gridCol w:w="838"/>
        <w:gridCol w:w="839"/>
        <w:gridCol w:w="839"/>
        <w:gridCol w:w="838"/>
        <w:gridCol w:w="839"/>
        <w:gridCol w:w="838"/>
      </w:tblGrid>
      <w:tr w:rsidR="00277388">
        <w:trPr>
          <w:cantSplit/>
          <w:trHeight w:val="1134"/>
          <w:jc w:val="center"/>
        </w:trPr>
        <w:tc>
          <w:tcPr>
            <w:tcW w:w="1184" w:type="dxa"/>
            <w:shd w:val="clear" w:color="auto" w:fill="D9D9D9"/>
            <w:vAlign w:val="center"/>
          </w:tcPr>
          <w:p w:rsidR="00277388" w:rsidRDefault="00277388" w:rsidP="008B7A9E">
            <w:pPr>
              <w:pBdr>
                <w:top w:val="nil"/>
                <w:left w:val="nil"/>
                <w:bottom w:val="nil"/>
                <w:right w:val="nil"/>
                <w:between w:val="nil"/>
              </w:pBdr>
              <w:spacing w:line="240" w:lineRule="auto"/>
              <w:ind w:left="0" w:right="-151" w:hanging="2"/>
              <w:jc w:val="center"/>
              <w:rPr>
                <w:color w:val="000000"/>
                <w:sz w:val="24"/>
                <w:szCs w:val="24"/>
              </w:rPr>
            </w:pPr>
          </w:p>
        </w:tc>
        <w:tc>
          <w:tcPr>
            <w:tcW w:w="839"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ОК1</w:t>
            </w:r>
          </w:p>
        </w:tc>
        <w:tc>
          <w:tcPr>
            <w:tcW w:w="838"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ОК2</w:t>
            </w:r>
          </w:p>
        </w:tc>
        <w:tc>
          <w:tcPr>
            <w:tcW w:w="839"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ОК3</w:t>
            </w:r>
          </w:p>
        </w:tc>
        <w:tc>
          <w:tcPr>
            <w:tcW w:w="839" w:type="dxa"/>
            <w:shd w:val="clear" w:color="auto" w:fill="D9D9D9"/>
            <w:vAlign w:val="center"/>
          </w:tcPr>
          <w:p w:rsidR="00277388" w:rsidRDefault="008B7A9E" w:rsidP="008B7A9E">
            <w:pPr>
              <w:pBdr>
                <w:top w:val="nil"/>
                <w:left w:val="nil"/>
                <w:bottom w:val="nil"/>
                <w:right w:val="nil"/>
                <w:between w:val="nil"/>
              </w:pBdr>
              <w:spacing w:line="240" w:lineRule="auto"/>
              <w:ind w:left="0" w:right="-151" w:hanging="2"/>
              <w:jc w:val="center"/>
              <w:rPr>
                <w:color w:val="000000"/>
                <w:sz w:val="24"/>
                <w:szCs w:val="24"/>
              </w:rPr>
            </w:pPr>
            <w:r>
              <w:rPr>
                <w:b/>
                <w:color w:val="000000"/>
                <w:sz w:val="24"/>
                <w:szCs w:val="24"/>
              </w:rPr>
              <w:t>ОК4</w:t>
            </w:r>
          </w:p>
        </w:tc>
        <w:tc>
          <w:tcPr>
            <w:tcW w:w="838" w:type="dxa"/>
            <w:shd w:val="clear" w:color="auto" w:fill="D9D9D9"/>
            <w:vAlign w:val="center"/>
          </w:tcPr>
          <w:p w:rsidR="00277388" w:rsidRDefault="008B7A9E" w:rsidP="008B7A9E">
            <w:pPr>
              <w:pBdr>
                <w:top w:val="nil"/>
                <w:left w:val="nil"/>
                <w:bottom w:val="nil"/>
                <w:right w:val="nil"/>
                <w:between w:val="nil"/>
              </w:pBdr>
              <w:spacing w:line="240" w:lineRule="auto"/>
              <w:ind w:left="0" w:right="-151" w:hanging="2"/>
              <w:jc w:val="center"/>
              <w:rPr>
                <w:color w:val="000000"/>
                <w:sz w:val="24"/>
                <w:szCs w:val="24"/>
              </w:rPr>
            </w:pPr>
            <w:r>
              <w:rPr>
                <w:b/>
                <w:color w:val="000000"/>
                <w:sz w:val="24"/>
                <w:szCs w:val="24"/>
              </w:rPr>
              <w:t>ОК5</w:t>
            </w:r>
          </w:p>
        </w:tc>
        <w:tc>
          <w:tcPr>
            <w:tcW w:w="839" w:type="dxa"/>
            <w:shd w:val="clear" w:color="auto" w:fill="D9D9D9"/>
            <w:vAlign w:val="center"/>
          </w:tcPr>
          <w:p w:rsidR="00277388" w:rsidRDefault="008B7A9E" w:rsidP="008B7A9E">
            <w:pPr>
              <w:pBdr>
                <w:top w:val="nil"/>
                <w:left w:val="nil"/>
                <w:bottom w:val="nil"/>
                <w:right w:val="nil"/>
                <w:between w:val="nil"/>
              </w:pBdr>
              <w:spacing w:line="240" w:lineRule="auto"/>
              <w:ind w:left="0" w:right="-151" w:hanging="2"/>
              <w:jc w:val="center"/>
              <w:rPr>
                <w:color w:val="000000"/>
                <w:sz w:val="24"/>
                <w:szCs w:val="24"/>
              </w:rPr>
            </w:pPr>
            <w:r>
              <w:rPr>
                <w:b/>
                <w:color w:val="000000"/>
                <w:sz w:val="24"/>
                <w:szCs w:val="24"/>
              </w:rPr>
              <w:t>ОК6</w:t>
            </w:r>
          </w:p>
        </w:tc>
        <w:tc>
          <w:tcPr>
            <w:tcW w:w="838" w:type="dxa"/>
            <w:shd w:val="clear" w:color="auto" w:fill="D9D9D9"/>
            <w:vAlign w:val="center"/>
          </w:tcPr>
          <w:p w:rsidR="00277388" w:rsidRDefault="008B7A9E" w:rsidP="008B7A9E">
            <w:pPr>
              <w:pBdr>
                <w:top w:val="nil"/>
                <w:left w:val="nil"/>
                <w:bottom w:val="nil"/>
                <w:right w:val="nil"/>
                <w:between w:val="nil"/>
              </w:pBdr>
              <w:spacing w:line="240" w:lineRule="auto"/>
              <w:ind w:left="0" w:right="-151" w:hanging="2"/>
              <w:jc w:val="center"/>
              <w:rPr>
                <w:color w:val="000000"/>
                <w:sz w:val="24"/>
                <w:szCs w:val="24"/>
              </w:rPr>
            </w:pPr>
            <w:r>
              <w:rPr>
                <w:b/>
                <w:color w:val="000000"/>
                <w:sz w:val="24"/>
                <w:szCs w:val="24"/>
              </w:rPr>
              <w:t>ОК7</w:t>
            </w:r>
          </w:p>
        </w:tc>
        <w:tc>
          <w:tcPr>
            <w:tcW w:w="839" w:type="dxa"/>
            <w:shd w:val="clear" w:color="auto" w:fill="D9D9D9"/>
            <w:vAlign w:val="center"/>
          </w:tcPr>
          <w:p w:rsidR="00277388" w:rsidRDefault="008B7A9E" w:rsidP="008B7A9E">
            <w:pPr>
              <w:pBdr>
                <w:top w:val="nil"/>
                <w:left w:val="nil"/>
                <w:bottom w:val="nil"/>
                <w:right w:val="nil"/>
                <w:between w:val="nil"/>
              </w:pBdr>
              <w:spacing w:line="240" w:lineRule="auto"/>
              <w:ind w:left="0" w:right="-151" w:hanging="2"/>
              <w:jc w:val="center"/>
              <w:rPr>
                <w:color w:val="000000"/>
                <w:sz w:val="24"/>
                <w:szCs w:val="24"/>
              </w:rPr>
            </w:pPr>
            <w:r>
              <w:rPr>
                <w:b/>
                <w:color w:val="000000"/>
                <w:sz w:val="24"/>
                <w:szCs w:val="24"/>
              </w:rPr>
              <w:t>ОК8</w:t>
            </w:r>
          </w:p>
        </w:tc>
        <w:tc>
          <w:tcPr>
            <w:tcW w:w="839" w:type="dxa"/>
            <w:shd w:val="clear" w:color="auto" w:fill="D9D9D9"/>
            <w:vAlign w:val="center"/>
          </w:tcPr>
          <w:p w:rsidR="00277388" w:rsidRDefault="008B7A9E" w:rsidP="008B7A9E">
            <w:pPr>
              <w:pBdr>
                <w:top w:val="nil"/>
                <w:left w:val="nil"/>
                <w:bottom w:val="nil"/>
                <w:right w:val="nil"/>
                <w:between w:val="nil"/>
              </w:pBdr>
              <w:spacing w:line="240" w:lineRule="auto"/>
              <w:ind w:left="0" w:right="-151" w:hanging="2"/>
              <w:jc w:val="center"/>
              <w:rPr>
                <w:color w:val="000000"/>
                <w:sz w:val="24"/>
                <w:szCs w:val="24"/>
              </w:rPr>
            </w:pPr>
            <w:r>
              <w:rPr>
                <w:b/>
                <w:color w:val="000000"/>
                <w:sz w:val="24"/>
                <w:szCs w:val="24"/>
              </w:rPr>
              <w:t>ВК1</w:t>
            </w:r>
          </w:p>
        </w:tc>
        <w:tc>
          <w:tcPr>
            <w:tcW w:w="838" w:type="dxa"/>
            <w:shd w:val="clear" w:color="auto" w:fill="D9D9D9"/>
            <w:vAlign w:val="center"/>
          </w:tcPr>
          <w:p w:rsidR="00277388" w:rsidRDefault="008B7A9E" w:rsidP="008B7A9E">
            <w:pPr>
              <w:pBdr>
                <w:top w:val="nil"/>
                <w:left w:val="nil"/>
                <w:bottom w:val="nil"/>
                <w:right w:val="nil"/>
                <w:between w:val="nil"/>
              </w:pBdr>
              <w:spacing w:line="240" w:lineRule="auto"/>
              <w:ind w:left="0" w:right="-151" w:hanging="2"/>
              <w:jc w:val="center"/>
              <w:rPr>
                <w:color w:val="000000"/>
                <w:sz w:val="24"/>
                <w:szCs w:val="24"/>
              </w:rPr>
            </w:pPr>
            <w:r>
              <w:rPr>
                <w:b/>
                <w:color w:val="000000"/>
                <w:sz w:val="24"/>
                <w:szCs w:val="24"/>
              </w:rPr>
              <w:t>ВК2</w:t>
            </w:r>
          </w:p>
        </w:tc>
        <w:tc>
          <w:tcPr>
            <w:tcW w:w="839" w:type="dxa"/>
            <w:shd w:val="clear" w:color="auto" w:fill="D9D9D9"/>
            <w:vAlign w:val="center"/>
          </w:tcPr>
          <w:p w:rsidR="00277388" w:rsidRDefault="008B7A9E" w:rsidP="008B7A9E">
            <w:pPr>
              <w:pBdr>
                <w:top w:val="nil"/>
                <w:left w:val="nil"/>
                <w:bottom w:val="nil"/>
                <w:right w:val="nil"/>
                <w:between w:val="nil"/>
              </w:pBdr>
              <w:spacing w:line="240" w:lineRule="auto"/>
              <w:ind w:left="0" w:right="-151" w:hanging="2"/>
              <w:jc w:val="center"/>
              <w:rPr>
                <w:color w:val="000000"/>
                <w:sz w:val="24"/>
                <w:szCs w:val="24"/>
              </w:rPr>
            </w:pPr>
            <w:r>
              <w:rPr>
                <w:b/>
                <w:color w:val="000000"/>
                <w:sz w:val="24"/>
                <w:szCs w:val="24"/>
              </w:rPr>
              <w:t>ВК3</w:t>
            </w:r>
          </w:p>
        </w:tc>
        <w:tc>
          <w:tcPr>
            <w:tcW w:w="838" w:type="dxa"/>
            <w:shd w:val="clear" w:color="auto" w:fill="D9D9D9"/>
            <w:vAlign w:val="center"/>
          </w:tcPr>
          <w:p w:rsidR="00277388" w:rsidRDefault="008B7A9E" w:rsidP="008B7A9E">
            <w:pPr>
              <w:pBdr>
                <w:top w:val="nil"/>
                <w:left w:val="nil"/>
                <w:bottom w:val="nil"/>
                <w:right w:val="nil"/>
                <w:between w:val="nil"/>
              </w:pBdr>
              <w:spacing w:line="240" w:lineRule="auto"/>
              <w:ind w:left="0" w:right="-151" w:hanging="2"/>
              <w:jc w:val="center"/>
              <w:rPr>
                <w:color w:val="000000"/>
                <w:sz w:val="24"/>
                <w:szCs w:val="24"/>
              </w:rPr>
            </w:pPr>
            <w:r>
              <w:rPr>
                <w:b/>
                <w:color w:val="000000"/>
                <w:sz w:val="24"/>
                <w:szCs w:val="24"/>
              </w:rPr>
              <w:t>ВК4</w:t>
            </w:r>
          </w:p>
        </w:tc>
      </w:tr>
      <w:tr w:rsidR="00277388">
        <w:trPr>
          <w:trHeight w:val="321"/>
          <w:jc w:val="center"/>
        </w:trPr>
        <w:tc>
          <w:tcPr>
            <w:tcW w:w="1184"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ПРН01</w:t>
            </w: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r>
      <w:tr w:rsidR="00277388">
        <w:trPr>
          <w:jc w:val="center"/>
        </w:trPr>
        <w:tc>
          <w:tcPr>
            <w:tcW w:w="1184"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ПРН02</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r>
      <w:tr w:rsidR="00277388">
        <w:trPr>
          <w:jc w:val="center"/>
        </w:trPr>
        <w:tc>
          <w:tcPr>
            <w:tcW w:w="1184"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ПРН03</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r>
      <w:tr w:rsidR="00277388">
        <w:trPr>
          <w:jc w:val="center"/>
        </w:trPr>
        <w:tc>
          <w:tcPr>
            <w:tcW w:w="1184"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ПРН04</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r>
      <w:tr w:rsidR="00277388">
        <w:trPr>
          <w:jc w:val="center"/>
        </w:trPr>
        <w:tc>
          <w:tcPr>
            <w:tcW w:w="1184"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ПРН05</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r>
      <w:tr w:rsidR="00277388">
        <w:trPr>
          <w:jc w:val="center"/>
        </w:trPr>
        <w:tc>
          <w:tcPr>
            <w:tcW w:w="1184"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ПРН06</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0173F"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74441"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r>
      <w:tr w:rsidR="00277388">
        <w:trPr>
          <w:jc w:val="center"/>
        </w:trPr>
        <w:tc>
          <w:tcPr>
            <w:tcW w:w="1184"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ПРН07</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r>
      <w:tr w:rsidR="00277388">
        <w:trPr>
          <w:jc w:val="center"/>
        </w:trPr>
        <w:tc>
          <w:tcPr>
            <w:tcW w:w="1184"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ПРН08</w:t>
            </w: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0C5E44"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r>
      <w:tr w:rsidR="00277388">
        <w:trPr>
          <w:jc w:val="center"/>
        </w:trPr>
        <w:tc>
          <w:tcPr>
            <w:tcW w:w="1184"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ПРН09</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0C5E44"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r>
      <w:tr w:rsidR="00277388">
        <w:trPr>
          <w:jc w:val="center"/>
        </w:trPr>
        <w:tc>
          <w:tcPr>
            <w:tcW w:w="1184"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ПРН010</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r>
      <w:tr w:rsidR="00277388">
        <w:trPr>
          <w:jc w:val="center"/>
        </w:trPr>
        <w:tc>
          <w:tcPr>
            <w:tcW w:w="1184" w:type="dxa"/>
            <w:shd w:val="clear" w:color="auto" w:fill="D9D9D9"/>
            <w:vAlign w:val="center"/>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ПРН011</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color w:val="000000"/>
                <w:sz w:val="24"/>
                <w:szCs w:val="24"/>
              </w:rPr>
              <w:t>+</w:t>
            </w: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9"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c>
          <w:tcPr>
            <w:tcW w:w="838" w:type="dxa"/>
          </w:tcPr>
          <w:p w:rsidR="00277388" w:rsidRDefault="00277388" w:rsidP="008B7A9E">
            <w:pPr>
              <w:pBdr>
                <w:top w:val="nil"/>
                <w:left w:val="nil"/>
                <w:bottom w:val="nil"/>
                <w:right w:val="nil"/>
                <w:between w:val="nil"/>
              </w:pBdr>
              <w:spacing w:line="240" w:lineRule="auto"/>
              <w:ind w:left="0" w:hanging="2"/>
              <w:jc w:val="center"/>
              <w:rPr>
                <w:color w:val="000000"/>
                <w:sz w:val="24"/>
                <w:szCs w:val="24"/>
              </w:rPr>
            </w:pPr>
          </w:p>
        </w:tc>
      </w:tr>
    </w:tbl>
    <w:p w:rsidR="00277388" w:rsidRDefault="00277388" w:rsidP="008B7A9E">
      <w:pPr>
        <w:pBdr>
          <w:top w:val="nil"/>
          <w:left w:val="nil"/>
          <w:bottom w:val="nil"/>
          <w:right w:val="nil"/>
          <w:between w:val="nil"/>
        </w:pBdr>
        <w:spacing w:line="240" w:lineRule="auto"/>
        <w:ind w:left="0" w:hanging="2"/>
        <w:rPr>
          <w:color w:val="000000"/>
          <w:sz w:val="24"/>
          <w:szCs w:val="24"/>
        </w:rPr>
      </w:pPr>
    </w:p>
    <w:p w:rsidR="00277388" w:rsidRDefault="00277388" w:rsidP="008B7A9E">
      <w:pPr>
        <w:pBdr>
          <w:top w:val="nil"/>
          <w:left w:val="nil"/>
          <w:bottom w:val="nil"/>
          <w:right w:val="nil"/>
          <w:between w:val="nil"/>
        </w:pBdr>
        <w:spacing w:line="240" w:lineRule="auto"/>
        <w:ind w:left="0" w:hanging="2"/>
        <w:rPr>
          <w:color w:val="000000"/>
          <w:sz w:val="24"/>
          <w:szCs w:val="24"/>
        </w:rPr>
        <w:sectPr w:rsidR="00277388">
          <w:pgSz w:w="16838" w:h="11906" w:orient="landscape"/>
          <w:pgMar w:top="1418" w:right="851" w:bottom="851" w:left="851" w:header="709" w:footer="709" w:gutter="0"/>
          <w:cols w:space="720"/>
        </w:sectPr>
      </w:pPr>
    </w:p>
    <w:p w:rsidR="00277388" w:rsidRDefault="00277388" w:rsidP="008B7A9E">
      <w:pPr>
        <w:pBdr>
          <w:top w:val="nil"/>
          <w:left w:val="nil"/>
          <w:bottom w:val="nil"/>
          <w:right w:val="nil"/>
          <w:between w:val="nil"/>
        </w:pBdr>
        <w:spacing w:line="240" w:lineRule="auto"/>
        <w:ind w:left="0" w:hanging="2"/>
        <w:rPr>
          <w:color w:val="000000"/>
          <w:sz w:val="24"/>
          <w:szCs w:val="24"/>
        </w:rPr>
      </w:pP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6. Наукова складова освітньо-наукової програми</w:t>
      </w:r>
    </w:p>
    <w:p w:rsidR="00277388" w:rsidRDefault="00277388" w:rsidP="008B7A9E">
      <w:pPr>
        <w:pBdr>
          <w:top w:val="nil"/>
          <w:left w:val="nil"/>
          <w:bottom w:val="nil"/>
          <w:right w:val="nil"/>
          <w:between w:val="nil"/>
        </w:pBdr>
        <w:spacing w:line="240" w:lineRule="auto"/>
        <w:ind w:left="0" w:hanging="2"/>
        <w:rPr>
          <w:color w:val="000000"/>
          <w:sz w:val="24"/>
          <w:szCs w:val="24"/>
        </w:rPr>
      </w:pP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Наукова складова освітньо-наукової програми передбачає проведення аспірантом власного наукового дослідження під керівництвом одного або двох наукових керівників та оформлення його результатів у вигляді дисертації.</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 xml:space="preserve">Дисертація на здобуття ступеня доктора філософії є самостійним розгорнутим </w:t>
      </w:r>
      <w:proofErr w:type="gramStart"/>
      <w:r>
        <w:rPr>
          <w:color w:val="000000"/>
          <w:sz w:val="24"/>
          <w:szCs w:val="24"/>
        </w:rPr>
        <w:t>досл</w:t>
      </w:r>
      <w:proofErr w:type="gramEnd"/>
      <w:r>
        <w:rPr>
          <w:color w:val="000000"/>
          <w:sz w:val="24"/>
          <w:szCs w:val="24"/>
        </w:rPr>
        <w:t>ідженням, що пропонує розв’язання актуального наукового завдання за спеціальністю 122 Комп’ютерні науки, результати якого становлять оригінальний внесок у суму знань за спеціальністю 122 Комп’ютерні науки, характеризуються науковою новизною та практичною цінністю та оприлюднені у відповідних публікаціях.</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Наукова складова освітньо-наукової програми оформляється у вигляді індивідуального плану наукової роботи аспіранта і є невід’ємною частиною навчального плану аспірантури.</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Невід’ємною частиною наукової складової освітньо-наукової програми аспірантури є підготовка та публікація наукових статей, виступи на наукових конференціях, наукових фахових семінарах, круглих столах, симпозіумах.</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 xml:space="preserve">Науково-дослідна  тематика дисертаційних робіт пов’язана з науковою проблематикою кафедри інформаційних систем, та спрямована на формування компетенцій проведення наукових </w:t>
      </w:r>
      <w:proofErr w:type="gramStart"/>
      <w:r>
        <w:rPr>
          <w:color w:val="000000"/>
          <w:sz w:val="24"/>
          <w:szCs w:val="24"/>
        </w:rPr>
        <w:t>досл</w:t>
      </w:r>
      <w:proofErr w:type="gramEnd"/>
      <w:r>
        <w:rPr>
          <w:color w:val="000000"/>
          <w:sz w:val="24"/>
          <w:szCs w:val="24"/>
        </w:rPr>
        <w:t>іджень у галузі комп’ютерних наук.</w:t>
      </w:r>
    </w:p>
    <w:p w:rsidR="00277388" w:rsidRDefault="00277388" w:rsidP="008B7A9E">
      <w:pPr>
        <w:pBdr>
          <w:top w:val="nil"/>
          <w:left w:val="nil"/>
          <w:bottom w:val="nil"/>
          <w:right w:val="nil"/>
          <w:between w:val="nil"/>
        </w:pBdr>
        <w:spacing w:line="240" w:lineRule="auto"/>
        <w:ind w:left="0" w:hanging="2"/>
        <w:rPr>
          <w:color w:val="000000"/>
          <w:sz w:val="24"/>
          <w:szCs w:val="24"/>
        </w:rPr>
      </w:pP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6.1. Тематики наукових досліджень за спеціальністю </w:t>
      </w:r>
    </w:p>
    <w:p w:rsidR="00277388" w:rsidRDefault="008B7A9E" w:rsidP="008B7A9E">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122 </w:t>
      </w:r>
      <w:r>
        <w:rPr>
          <w:b/>
          <w:i/>
          <w:color w:val="000000"/>
          <w:sz w:val="24"/>
          <w:szCs w:val="24"/>
        </w:rPr>
        <w:t>Комп’ютерні науки</w:t>
      </w:r>
      <w:r>
        <w:rPr>
          <w:b/>
          <w:color w:val="000000"/>
          <w:sz w:val="24"/>
          <w:szCs w:val="24"/>
        </w:rPr>
        <w:t>:</w:t>
      </w:r>
    </w:p>
    <w:p w:rsidR="00277388" w:rsidRDefault="00277388" w:rsidP="008B7A9E">
      <w:pPr>
        <w:pBdr>
          <w:top w:val="nil"/>
          <w:left w:val="nil"/>
          <w:bottom w:val="nil"/>
          <w:right w:val="nil"/>
          <w:between w:val="nil"/>
        </w:pBdr>
        <w:spacing w:line="240" w:lineRule="auto"/>
        <w:ind w:left="0" w:hanging="2"/>
        <w:jc w:val="center"/>
        <w:rPr>
          <w:color w:val="000000"/>
          <w:sz w:val="24"/>
          <w:szCs w:val="24"/>
        </w:rPr>
      </w:pP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1. Математичне моделювання складних систем.</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2. Дослідження різних класів математичних моделей.</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3. Математичні моделі розподілених комп’ютерних систем.</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4. Математичне моделювання біологічних систем.</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5. Математичне моделювання технологічних процесів.</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6. Аналіз, синтез та оптимізація складних технічних, біологічних та комп’ютерних систем.</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lang w:val="uk-UA"/>
        </w:rPr>
      </w:pPr>
      <w:r>
        <w:rPr>
          <w:color w:val="000000"/>
          <w:sz w:val="24"/>
          <w:szCs w:val="24"/>
        </w:rPr>
        <w:t>7.</w:t>
      </w:r>
      <w:r w:rsidR="0086472B">
        <w:rPr>
          <w:color w:val="000000"/>
          <w:sz w:val="24"/>
          <w:szCs w:val="24"/>
          <w:lang w:val="uk-UA"/>
        </w:rPr>
        <w:t xml:space="preserve"> </w:t>
      </w:r>
      <w:r>
        <w:rPr>
          <w:color w:val="000000"/>
          <w:sz w:val="24"/>
          <w:szCs w:val="24"/>
        </w:rPr>
        <w:t>Побудова різних класів оптимізаційних моделей складних технічних, біологічних та комп’ютерних систем.</w:t>
      </w:r>
    </w:p>
    <w:p w:rsidR="0086472B" w:rsidRDefault="0086472B" w:rsidP="00C47FAD">
      <w:pPr>
        <w:pBdr>
          <w:top w:val="nil"/>
          <w:left w:val="nil"/>
          <w:bottom w:val="nil"/>
          <w:right w:val="nil"/>
          <w:between w:val="nil"/>
        </w:pBdr>
        <w:spacing w:line="240" w:lineRule="auto"/>
        <w:ind w:leftChars="0" w:left="0" w:firstLineChars="295" w:firstLine="708"/>
        <w:jc w:val="both"/>
        <w:rPr>
          <w:color w:val="000000"/>
          <w:sz w:val="24"/>
          <w:szCs w:val="24"/>
          <w:lang w:val="uk-UA"/>
        </w:rPr>
      </w:pPr>
      <w:r>
        <w:rPr>
          <w:color w:val="000000"/>
          <w:sz w:val="24"/>
          <w:szCs w:val="24"/>
          <w:lang w:val="uk-UA"/>
        </w:rPr>
        <w:t>8. Сучасні методи оптимізації в комп’ютерних системах.</w:t>
      </w:r>
    </w:p>
    <w:p w:rsidR="0086472B" w:rsidRDefault="0086472B" w:rsidP="00C47FAD">
      <w:pPr>
        <w:pBdr>
          <w:top w:val="nil"/>
          <w:left w:val="nil"/>
          <w:bottom w:val="nil"/>
          <w:right w:val="nil"/>
          <w:between w:val="nil"/>
        </w:pBdr>
        <w:spacing w:line="240" w:lineRule="auto"/>
        <w:ind w:leftChars="0" w:left="0" w:firstLineChars="295" w:firstLine="708"/>
        <w:jc w:val="both"/>
        <w:rPr>
          <w:color w:val="000000"/>
          <w:sz w:val="24"/>
          <w:szCs w:val="24"/>
          <w:lang w:val="uk-UA"/>
        </w:rPr>
      </w:pPr>
      <w:r>
        <w:rPr>
          <w:color w:val="000000"/>
          <w:sz w:val="24"/>
          <w:szCs w:val="24"/>
          <w:lang w:val="uk-UA"/>
        </w:rPr>
        <w:t>9. Складні, розподілені обчислення та високопродуктивні обчислення.</w:t>
      </w:r>
    </w:p>
    <w:p w:rsidR="0086472B" w:rsidRPr="0086472B" w:rsidRDefault="0086472B" w:rsidP="00C47FAD">
      <w:pPr>
        <w:pBdr>
          <w:top w:val="nil"/>
          <w:left w:val="nil"/>
          <w:bottom w:val="nil"/>
          <w:right w:val="nil"/>
          <w:between w:val="nil"/>
        </w:pBdr>
        <w:spacing w:line="240" w:lineRule="auto"/>
        <w:ind w:leftChars="0" w:left="0" w:firstLineChars="295" w:firstLine="708"/>
        <w:jc w:val="both"/>
        <w:rPr>
          <w:color w:val="000000"/>
          <w:sz w:val="24"/>
          <w:szCs w:val="24"/>
          <w:lang w:val="uk-UA"/>
        </w:rPr>
      </w:pPr>
      <w:r>
        <w:rPr>
          <w:color w:val="000000"/>
          <w:sz w:val="24"/>
          <w:szCs w:val="24"/>
          <w:lang w:val="uk-UA"/>
        </w:rPr>
        <w:t>10. Оптимальний розподіл ресурсів в компютерних системах.</w:t>
      </w:r>
    </w:p>
    <w:p w:rsidR="00277388" w:rsidRDefault="0086472B"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lang w:val="uk-UA"/>
        </w:rPr>
        <w:t>11</w:t>
      </w:r>
      <w:r w:rsidR="008B7A9E">
        <w:rPr>
          <w:color w:val="000000"/>
          <w:sz w:val="24"/>
          <w:szCs w:val="24"/>
        </w:rPr>
        <w:t>. Математичні моделі в системах штучного інтелекту.</w:t>
      </w:r>
    </w:p>
    <w:p w:rsidR="00277388" w:rsidRDefault="0086472B" w:rsidP="00C47FAD">
      <w:pPr>
        <w:pBdr>
          <w:top w:val="nil"/>
          <w:left w:val="nil"/>
          <w:bottom w:val="nil"/>
          <w:right w:val="nil"/>
          <w:between w:val="nil"/>
        </w:pBdr>
        <w:spacing w:line="240" w:lineRule="auto"/>
        <w:ind w:leftChars="0" w:left="0" w:firstLineChars="295" w:firstLine="708"/>
        <w:jc w:val="both"/>
        <w:rPr>
          <w:color w:val="000000"/>
          <w:sz w:val="24"/>
          <w:szCs w:val="24"/>
          <w:lang w:val="uk-UA"/>
        </w:rPr>
      </w:pPr>
      <w:r>
        <w:rPr>
          <w:color w:val="000000"/>
          <w:sz w:val="24"/>
          <w:szCs w:val="24"/>
          <w:lang w:val="uk-UA"/>
        </w:rPr>
        <w:t>12</w:t>
      </w:r>
      <w:r w:rsidR="008B7A9E">
        <w:rPr>
          <w:color w:val="000000"/>
          <w:sz w:val="24"/>
          <w:szCs w:val="24"/>
        </w:rPr>
        <w:t>. Моделювання систем розпізнавання образів.</w:t>
      </w:r>
    </w:p>
    <w:p w:rsidR="0086472B" w:rsidRPr="0086472B" w:rsidRDefault="0086472B" w:rsidP="00C47FAD">
      <w:pPr>
        <w:pBdr>
          <w:top w:val="nil"/>
          <w:left w:val="nil"/>
          <w:bottom w:val="nil"/>
          <w:right w:val="nil"/>
          <w:between w:val="nil"/>
        </w:pBdr>
        <w:spacing w:line="240" w:lineRule="auto"/>
        <w:ind w:leftChars="0" w:left="0" w:firstLineChars="295" w:firstLine="708"/>
        <w:jc w:val="both"/>
        <w:rPr>
          <w:color w:val="000000"/>
          <w:sz w:val="24"/>
          <w:szCs w:val="24"/>
          <w:lang w:val="uk-UA"/>
        </w:rPr>
      </w:pPr>
      <w:r>
        <w:rPr>
          <w:color w:val="000000"/>
          <w:sz w:val="24"/>
          <w:szCs w:val="24"/>
          <w:lang w:val="uk-UA"/>
        </w:rPr>
        <w:t>13. Оптимальне проектування комп’ютерних систем.</w:t>
      </w:r>
    </w:p>
    <w:p w:rsidR="00277388" w:rsidRPr="0086472B"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rPr>
      </w:pPr>
      <w:r>
        <w:rPr>
          <w:color w:val="000000"/>
          <w:sz w:val="24"/>
          <w:szCs w:val="24"/>
        </w:rPr>
        <w:t>1</w:t>
      </w:r>
      <w:r w:rsidR="0086472B">
        <w:rPr>
          <w:color w:val="000000"/>
          <w:sz w:val="24"/>
          <w:szCs w:val="24"/>
          <w:lang w:val="uk-UA"/>
        </w:rPr>
        <w:t>4</w:t>
      </w:r>
      <w:r>
        <w:rPr>
          <w:color w:val="000000"/>
          <w:sz w:val="24"/>
          <w:szCs w:val="24"/>
        </w:rPr>
        <w:t>. Задачі представлення даних в комп’ютерних системах.</w:t>
      </w:r>
    </w:p>
    <w:p w:rsidR="0086472B" w:rsidRPr="0086472B" w:rsidRDefault="0086472B" w:rsidP="00C47FAD">
      <w:pPr>
        <w:pBdr>
          <w:top w:val="nil"/>
          <w:left w:val="nil"/>
          <w:bottom w:val="nil"/>
          <w:right w:val="nil"/>
          <w:between w:val="nil"/>
        </w:pBdr>
        <w:spacing w:line="240" w:lineRule="auto"/>
        <w:ind w:leftChars="0" w:left="0" w:firstLineChars="295" w:firstLine="708"/>
        <w:jc w:val="both"/>
        <w:rPr>
          <w:color w:val="000000"/>
          <w:sz w:val="24"/>
          <w:szCs w:val="24"/>
          <w:lang w:val="uk-UA"/>
        </w:rPr>
      </w:pPr>
      <w:r w:rsidRPr="0086472B">
        <w:rPr>
          <w:color w:val="000000"/>
          <w:sz w:val="24"/>
          <w:szCs w:val="24"/>
        </w:rPr>
        <w:t>1</w:t>
      </w:r>
      <w:r>
        <w:rPr>
          <w:color w:val="000000"/>
          <w:sz w:val="24"/>
          <w:szCs w:val="24"/>
          <w:lang w:val="uk-UA"/>
        </w:rPr>
        <w:t>5. Сучасні методи машинного навчання.</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lang w:val="uk-UA"/>
        </w:rPr>
      </w:pPr>
      <w:r>
        <w:rPr>
          <w:color w:val="000000"/>
          <w:sz w:val="24"/>
          <w:szCs w:val="24"/>
        </w:rPr>
        <w:t>1</w:t>
      </w:r>
      <w:r w:rsidR="0086472B">
        <w:rPr>
          <w:color w:val="000000"/>
          <w:sz w:val="24"/>
          <w:szCs w:val="24"/>
          <w:lang w:val="uk-UA"/>
        </w:rPr>
        <w:t>6</w:t>
      </w:r>
      <w:r>
        <w:rPr>
          <w:color w:val="000000"/>
          <w:sz w:val="24"/>
          <w:szCs w:val="24"/>
        </w:rPr>
        <w:t>. Імітаційні моделі складних систем.</w:t>
      </w:r>
    </w:p>
    <w:p w:rsidR="0086472B" w:rsidRDefault="0086472B" w:rsidP="00C47FAD">
      <w:pPr>
        <w:pBdr>
          <w:top w:val="nil"/>
          <w:left w:val="nil"/>
          <w:bottom w:val="nil"/>
          <w:right w:val="nil"/>
          <w:between w:val="nil"/>
        </w:pBdr>
        <w:spacing w:line="240" w:lineRule="auto"/>
        <w:ind w:leftChars="0" w:left="0" w:firstLineChars="295" w:firstLine="708"/>
        <w:jc w:val="both"/>
        <w:rPr>
          <w:color w:val="000000"/>
          <w:sz w:val="24"/>
          <w:szCs w:val="24"/>
          <w:lang w:val="uk-UA"/>
        </w:rPr>
      </w:pPr>
      <w:r>
        <w:rPr>
          <w:color w:val="000000"/>
          <w:sz w:val="24"/>
          <w:szCs w:val="24"/>
          <w:lang w:val="uk-UA"/>
        </w:rPr>
        <w:t>17. Архітектура мобільних компютерних мереж.</w:t>
      </w:r>
    </w:p>
    <w:p w:rsidR="0086472B" w:rsidRPr="0086472B" w:rsidRDefault="0086472B" w:rsidP="00C47FAD">
      <w:pPr>
        <w:pBdr>
          <w:top w:val="nil"/>
          <w:left w:val="nil"/>
          <w:bottom w:val="nil"/>
          <w:right w:val="nil"/>
          <w:between w:val="nil"/>
        </w:pBdr>
        <w:spacing w:line="240" w:lineRule="auto"/>
        <w:ind w:leftChars="0" w:left="0" w:firstLineChars="295" w:firstLine="708"/>
        <w:jc w:val="both"/>
        <w:rPr>
          <w:color w:val="000000"/>
          <w:sz w:val="24"/>
          <w:szCs w:val="24"/>
          <w:lang w:val="uk-UA"/>
        </w:rPr>
      </w:pPr>
      <w:r>
        <w:rPr>
          <w:color w:val="000000"/>
          <w:sz w:val="24"/>
          <w:szCs w:val="24"/>
          <w:lang w:val="uk-UA"/>
        </w:rPr>
        <w:t>18. Обчислювальний інтелект.</w:t>
      </w:r>
    </w:p>
    <w:p w:rsidR="00277388" w:rsidRDefault="008B7A9E" w:rsidP="00C47FAD">
      <w:pPr>
        <w:pBdr>
          <w:top w:val="nil"/>
          <w:left w:val="nil"/>
          <w:bottom w:val="nil"/>
          <w:right w:val="nil"/>
          <w:between w:val="nil"/>
        </w:pBdr>
        <w:spacing w:line="240" w:lineRule="auto"/>
        <w:ind w:leftChars="0" w:left="0" w:firstLineChars="295" w:firstLine="708"/>
        <w:jc w:val="both"/>
        <w:rPr>
          <w:color w:val="000000"/>
          <w:sz w:val="24"/>
          <w:szCs w:val="24"/>
          <w:lang w:val="uk-UA"/>
        </w:rPr>
      </w:pPr>
      <w:r>
        <w:rPr>
          <w:color w:val="000000"/>
          <w:sz w:val="24"/>
          <w:szCs w:val="24"/>
        </w:rPr>
        <w:t>1</w:t>
      </w:r>
      <w:r w:rsidR="0086472B">
        <w:rPr>
          <w:color w:val="000000"/>
          <w:sz w:val="24"/>
          <w:szCs w:val="24"/>
          <w:lang w:val="uk-UA"/>
        </w:rPr>
        <w:t>9</w:t>
      </w:r>
      <w:r>
        <w:rPr>
          <w:color w:val="000000"/>
          <w:sz w:val="24"/>
          <w:szCs w:val="24"/>
        </w:rPr>
        <w:t>. Розробка ефективних обчислювальних методів для розв’язування класів прикладних проблем.</w:t>
      </w:r>
    </w:p>
    <w:p w:rsidR="00E46E94" w:rsidRPr="00E46E94" w:rsidRDefault="00E46E94" w:rsidP="00C47FAD">
      <w:pPr>
        <w:pBdr>
          <w:top w:val="nil"/>
          <w:left w:val="nil"/>
          <w:bottom w:val="nil"/>
          <w:right w:val="nil"/>
          <w:between w:val="nil"/>
        </w:pBdr>
        <w:spacing w:line="240" w:lineRule="auto"/>
        <w:ind w:leftChars="0" w:left="0" w:firstLineChars="295" w:firstLine="708"/>
        <w:jc w:val="both"/>
        <w:rPr>
          <w:color w:val="000000"/>
          <w:sz w:val="24"/>
          <w:szCs w:val="24"/>
          <w:lang w:val="uk-UA"/>
        </w:rPr>
      </w:pPr>
      <w:r>
        <w:rPr>
          <w:color w:val="000000"/>
          <w:sz w:val="24"/>
          <w:szCs w:val="24"/>
          <w:lang w:val="uk-UA"/>
        </w:rPr>
        <w:t>20. Розробка програмного забезпечення комп’ютерних систем.</w:t>
      </w:r>
    </w:p>
    <w:sectPr w:rsidR="00E46E94" w:rsidRPr="00E46E94" w:rsidSect="00C20BD0">
      <w:pgSz w:w="11906" w:h="16838"/>
      <w:pgMar w:top="851"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C9" w:rsidRDefault="00497CC9" w:rsidP="008B7A9E">
      <w:pPr>
        <w:spacing w:line="240" w:lineRule="auto"/>
        <w:ind w:left="0" w:hanging="2"/>
      </w:pPr>
      <w:r>
        <w:separator/>
      </w:r>
    </w:p>
  </w:endnote>
  <w:endnote w:type="continuationSeparator" w:id="0">
    <w:p w:rsidR="00497CC9" w:rsidRDefault="00497CC9" w:rsidP="008B7A9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AD" w:rsidRDefault="00C20BD0" w:rsidP="008B7A9E">
    <w:pPr>
      <w:pBdr>
        <w:top w:val="nil"/>
        <w:left w:val="nil"/>
        <w:bottom w:val="nil"/>
        <w:right w:val="nil"/>
        <w:between w:val="nil"/>
      </w:pBdr>
      <w:spacing w:line="240" w:lineRule="auto"/>
      <w:ind w:left="0" w:hanging="2"/>
      <w:jc w:val="right"/>
      <w:rPr>
        <w:color w:val="000000"/>
      </w:rPr>
    </w:pPr>
    <w:r>
      <w:rPr>
        <w:color w:val="000000"/>
      </w:rPr>
      <w:fldChar w:fldCharType="begin"/>
    </w:r>
    <w:r w:rsidR="00C47FAD">
      <w:rPr>
        <w:color w:val="000000"/>
      </w:rPr>
      <w:instrText>PAGE</w:instrText>
    </w:r>
    <w:r>
      <w:rPr>
        <w:color w:val="000000"/>
      </w:rPr>
      <w:fldChar w:fldCharType="end"/>
    </w:r>
  </w:p>
  <w:p w:rsidR="00C47FAD" w:rsidRDefault="00C47FAD" w:rsidP="008B7A9E">
    <w:pPr>
      <w:pBdr>
        <w:top w:val="nil"/>
        <w:left w:val="nil"/>
        <w:bottom w:val="nil"/>
        <w:right w:val="nil"/>
        <w:between w:val="nil"/>
      </w:pBdr>
      <w:spacing w:line="240" w:lineRule="auto"/>
      <w:ind w:left="0" w:right="36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AD" w:rsidRDefault="00C20BD0" w:rsidP="008B7A9E">
    <w:pPr>
      <w:pBdr>
        <w:top w:val="nil"/>
        <w:left w:val="nil"/>
        <w:bottom w:val="nil"/>
        <w:right w:val="nil"/>
        <w:between w:val="nil"/>
      </w:pBdr>
      <w:spacing w:line="240" w:lineRule="auto"/>
      <w:ind w:left="0" w:hanging="2"/>
      <w:jc w:val="right"/>
      <w:rPr>
        <w:color w:val="000000"/>
      </w:rPr>
    </w:pPr>
    <w:r>
      <w:rPr>
        <w:color w:val="000000"/>
      </w:rPr>
      <w:fldChar w:fldCharType="begin"/>
    </w:r>
    <w:r w:rsidR="00C47FAD">
      <w:rPr>
        <w:color w:val="000000"/>
      </w:rPr>
      <w:instrText>PAGE</w:instrText>
    </w:r>
    <w:r>
      <w:rPr>
        <w:color w:val="000000"/>
      </w:rPr>
      <w:fldChar w:fldCharType="separate"/>
    </w:r>
    <w:r w:rsidR="005D210E">
      <w:rPr>
        <w:noProof/>
        <w:color w:val="000000"/>
      </w:rPr>
      <w:t>1</w:t>
    </w:r>
    <w:r>
      <w:rPr>
        <w:color w:val="000000"/>
      </w:rPr>
      <w:fldChar w:fldCharType="end"/>
    </w:r>
  </w:p>
  <w:p w:rsidR="00C47FAD" w:rsidRDefault="00C47FAD" w:rsidP="008B7A9E">
    <w:pPr>
      <w:pBdr>
        <w:top w:val="nil"/>
        <w:left w:val="nil"/>
        <w:bottom w:val="nil"/>
        <w:right w:val="nil"/>
        <w:between w:val="nil"/>
      </w:pBdr>
      <w:spacing w:line="240" w:lineRule="auto"/>
      <w:ind w:left="0" w:right="360" w:hanging="2"/>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C9" w:rsidRDefault="00497CC9" w:rsidP="008B7A9E">
      <w:pPr>
        <w:spacing w:line="240" w:lineRule="auto"/>
        <w:ind w:left="0" w:hanging="2"/>
      </w:pPr>
      <w:r>
        <w:separator/>
      </w:r>
    </w:p>
  </w:footnote>
  <w:footnote w:type="continuationSeparator" w:id="0">
    <w:p w:rsidR="00497CC9" w:rsidRDefault="00497CC9" w:rsidP="008B7A9E">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B39AB"/>
    <w:multiLevelType w:val="multilevel"/>
    <w:tmpl w:val="2E281CBC"/>
    <w:lvl w:ilvl="0">
      <w:start w:val="1"/>
      <w:numFmt w:val="decimal"/>
      <w:lvlText w:val="%1."/>
      <w:lvlJc w:val="left"/>
      <w:pPr>
        <w:ind w:left="360" w:hanging="360"/>
      </w:pPr>
      <w:rPr>
        <w:i/>
        <w:sz w:val="23"/>
        <w:szCs w:val="23"/>
        <w:vertAlign w:val="baseline"/>
      </w:rPr>
    </w:lvl>
    <w:lvl w:ilvl="1">
      <w:start w:val="1"/>
      <w:numFmt w:val="decimal"/>
      <w:lvlText w:val="%1.%2."/>
      <w:lvlJc w:val="left"/>
      <w:pPr>
        <w:ind w:left="285" w:hanging="360"/>
      </w:pPr>
      <w:rPr>
        <w:i/>
        <w:sz w:val="23"/>
        <w:szCs w:val="23"/>
        <w:vertAlign w:val="baseline"/>
      </w:rPr>
    </w:lvl>
    <w:lvl w:ilvl="2">
      <w:start w:val="1"/>
      <w:numFmt w:val="decimal"/>
      <w:lvlText w:val="%1.%2.%3."/>
      <w:lvlJc w:val="left"/>
      <w:pPr>
        <w:ind w:left="570" w:hanging="720"/>
      </w:pPr>
      <w:rPr>
        <w:i/>
        <w:sz w:val="23"/>
        <w:szCs w:val="23"/>
        <w:vertAlign w:val="baseline"/>
      </w:rPr>
    </w:lvl>
    <w:lvl w:ilvl="3">
      <w:start w:val="1"/>
      <w:numFmt w:val="decimal"/>
      <w:lvlText w:val="%1.%2.%3.%4."/>
      <w:lvlJc w:val="left"/>
      <w:pPr>
        <w:ind w:left="495" w:hanging="720"/>
      </w:pPr>
      <w:rPr>
        <w:i/>
        <w:sz w:val="23"/>
        <w:szCs w:val="23"/>
        <w:vertAlign w:val="baseline"/>
      </w:rPr>
    </w:lvl>
    <w:lvl w:ilvl="4">
      <w:start w:val="1"/>
      <w:numFmt w:val="decimal"/>
      <w:lvlText w:val="%1.%2.%3.%4.%5."/>
      <w:lvlJc w:val="left"/>
      <w:pPr>
        <w:ind w:left="780" w:hanging="1080"/>
      </w:pPr>
      <w:rPr>
        <w:i/>
        <w:sz w:val="23"/>
        <w:szCs w:val="23"/>
        <w:vertAlign w:val="baseline"/>
      </w:rPr>
    </w:lvl>
    <w:lvl w:ilvl="5">
      <w:start w:val="1"/>
      <w:numFmt w:val="decimal"/>
      <w:lvlText w:val="%1.%2.%3.%4.%5.%6."/>
      <w:lvlJc w:val="left"/>
      <w:pPr>
        <w:ind w:left="705" w:hanging="1080"/>
      </w:pPr>
      <w:rPr>
        <w:i/>
        <w:sz w:val="23"/>
        <w:szCs w:val="23"/>
        <w:vertAlign w:val="baseline"/>
      </w:rPr>
    </w:lvl>
    <w:lvl w:ilvl="6">
      <w:start w:val="1"/>
      <w:numFmt w:val="decimal"/>
      <w:lvlText w:val="%1.%2.%3.%4.%5.%6.%7."/>
      <w:lvlJc w:val="left"/>
      <w:pPr>
        <w:ind w:left="630" w:hanging="1080"/>
      </w:pPr>
      <w:rPr>
        <w:i/>
        <w:sz w:val="23"/>
        <w:szCs w:val="23"/>
        <w:vertAlign w:val="baseline"/>
      </w:rPr>
    </w:lvl>
    <w:lvl w:ilvl="7">
      <w:start w:val="1"/>
      <w:numFmt w:val="decimal"/>
      <w:lvlText w:val="%1.%2.%3.%4.%5.%6.%7.%8."/>
      <w:lvlJc w:val="left"/>
      <w:pPr>
        <w:ind w:left="915" w:hanging="1440"/>
      </w:pPr>
      <w:rPr>
        <w:i/>
        <w:sz w:val="23"/>
        <w:szCs w:val="23"/>
        <w:vertAlign w:val="baseline"/>
      </w:rPr>
    </w:lvl>
    <w:lvl w:ilvl="8">
      <w:start w:val="1"/>
      <w:numFmt w:val="decimal"/>
      <w:lvlText w:val="%1.%2.%3.%4.%5.%6.%7.%8.%9."/>
      <w:lvlJc w:val="left"/>
      <w:pPr>
        <w:ind w:left="840" w:hanging="1440"/>
      </w:pPr>
      <w:rPr>
        <w:i/>
        <w:sz w:val="23"/>
        <w:szCs w:val="23"/>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c3NrcwMLSwtLQ0sjRX0lEKTi0uzszPAykwrAUAF3leNywAAAA="/>
  </w:docVars>
  <w:rsids>
    <w:rsidRoot w:val="00277388"/>
    <w:rsid w:val="000C5E44"/>
    <w:rsid w:val="0020173F"/>
    <w:rsid w:val="00206A9A"/>
    <w:rsid w:val="00211A01"/>
    <w:rsid w:val="00236B04"/>
    <w:rsid w:val="00277388"/>
    <w:rsid w:val="002F0BB6"/>
    <w:rsid w:val="00332B96"/>
    <w:rsid w:val="00413BB2"/>
    <w:rsid w:val="00497CC9"/>
    <w:rsid w:val="005B676B"/>
    <w:rsid w:val="005D210E"/>
    <w:rsid w:val="0086472B"/>
    <w:rsid w:val="00874441"/>
    <w:rsid w:val="008B7A9E"/>
    <w:rsid w:val="008C48A4"/>
    <w:rsid w:val="00904413"/>
    <w:rsid w:val="00990316"/>
    <w:rsid w:val="00A56D7B"/>
    <w:rsid w:val="00C20BD0"/>
    <w:rsid w:val="00C47FAD"/>
    <w:rsid w:val="00D8218C"/>
    <w:rsid w:val="00E46E94"/>
    <w:rsid w:val="00E75E88"/>
    <w:rsid w:val="00EE5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BD0"/>
    <w:pPr>
      <w:suppressAutoHyphens/>
      <w:spacing w:line="1" w:lineRule="atLeast"/>
      <w:ind w:leftChars="-1" w:left="-1" w:hangingChars="1" w:hanging="1"/>
      <w:textDirection w:val="btLr"/>
      <w:textAlignment w:val="top"/>
      <w:outlineLvl w:val="0"/>
    </w:pPr>
    <w:rPr>
      <w:position w:val="-1"/>
      <w:lang w:val="ru-RU" w:eastAsia="ru-RU"/>
    </w:rPr>
  </w:style>
  <w:style w:type="paragraph" w:styleId="1">
    <w:name w:val="heading 1"/>
    <w:basedOn w:val="a"/>
    <w:next w:val="a"/>
    <w:rsid w:val="00C20BD0"/>
    <w:pPr>
      <w:keepNext/>
    </w:pPr>
    <w:rPr>
      <w:b/>
      <w:lang w:val="uk-UA"/>
    </w:rPr>
  </w:style>
  <w:style w:type="paragraph" w:styleId="2">
    <w:name w:val="heading 2"/>
    <w:basedOn w:val="a"/>
    <w:next w:val="a"/>
    <w:rsid w:val="00C20BD0"/>
    <w:pPr>
      <w:keepNext/>
      <w:spacing w:before="120"/>
      <w:jc w:val="center"/>
      <w:outlineLvl w:val="1"/>
    </w:pPr>
    <w:rPr>
      <w:rFonts w:ascii="Arial" w:hAnsi="Arial"/>
      <w:b/>
      <w:lang w:val="uk-UA"/>
    </w:rPr>
  </w:style>
  <w:style w:type="paragraph" w:styleId="3">
    <w:name w:val="heading 3"/>
    <w:basedOn w:val="a"/>
    <w:next w:val="a"/>
    <w:rsid w:val="00C20BD0"/>
    <w:pPr>
      <w:keepNext/>
      <w:keepLines/>
      <w:spacing w:before="280" w:after="80"/>
      <w:outlineLvl w:val="2"/>
    </w:pPr>
    <w:rPr>
      <w:b/>
      <w:sz w:val="28"/>
      <w:szCs w:val="28"/>
    </w:rPr>
  </w:style>
  <w:style w:type="paragraph" w:styleId="4">
    <w:name w:val="heading 4"/>
    <w:basedOn w:val="a"/>
    <w:next w:val="a"/>
    <w:rsid w:val="00C20BD0"/>
    <w:pPr>
      <w:keepNext/>
      <w:keepLines/>
      <w:spacing w:before="240" w:after="40"/>
      <w:outlineLvl w:val="3"/>
    </w:pPr>
    <w:rPr>
      <w:b/>
      <w:sz w:val="24"/>
      <w:szCs w:val="24"/>
    </w:rPr>
  </w:style>
  <w:style w:type="paragraph" w:styleId="5">
    <w:name w:val="heading 5"/>
    <w:basedOn w:val="a"/>
    <w:next w:val="a"/>
    <w:rsid w:val="00C20BD0"/>
    <w:pPr>
      <w:keepNext/>
      <w:keepLines/>
      <w:spacing w:before="220" w:after="40"/>
      <w:outlineLvl w:val="4"/>
    </w:pPr>
    <w:rPr>
      <w:b/>
      <w:sz w:val="22"/>
      <w:szCs w:val="22"/>
    </w:rPr>
  </w:style>
  <w:style w:type="paragraph" w:styleId="6">
    <w:name w:val="heading 6"/>
    <w:basedOn w:val="a"/>
    <w:next w:val="a"/>
    <w:rsid w:val="00C20BD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20BD0"/>
    <w:tblPr>
      <w:tblCellMar>
        <w:top w:w="0" w:type="dxa"/>
        <w:left w:w="0" w:type="dxa"/>
        <w:bottom w:w="0" w:type="dxa"/>
        <w:right w:w="0" w:type="dxa"/>
      </w:tblCellMar>
    </w:tblPr>
  </w:style>
  <w:style w:type="paragraph" w:styleId="a3">
    <w:name w:val="Title"/>
    <w:basedOn w:val="a"/>
    <w:next w:val="a"/>
    <w:rsid w:val="00C20BD0"/>
    <w:pPr>
      <w:keepNext/>
      <w:keepLines/>
      <w:spacing w:before="480" w:after="120"/>
    </w:pPr>
    <w:rPr>
      <w:b/>
      <w:sz w:val="72"/>
      <w:szCs w:val="72"/>
    </w:rPr>
  </w:style>
  <w:style w:type="paragraph" w:styleId="a4">
    <w:name w:val="Body Text Indent"/>
    <w:basedOn w:val="a"/>
    <w:rsid w:val="00C20BD0"/>
    <w:pPr>
      <w:ind w:firstLine="426"/>
      <w:jc w:val="both"/>
    </w:pPr>
    <w:rPr>
      <w:lang w:val="uk-UA"/>
    </w:rPr>
  </w:style>
  <w:style w:type="table" w:styleId="a5">
    <w:name w:val="Table Grid"/>
    <w:basedOn w:val="a1"/>
    <w:rsid w:val="00C20BD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20BD0"/>
    <w:rPr>
      <w:w w:val="100"/>
      <w:position w:val="-1"/>
      <w:effect w:val="none"/>
      <w:vertAlign w:val="baseline"/>
      <w:cs w:val="0"/>
      <w:em w:val="none"/>
    </w:rPr>
  </w:style>
  <w:style w:type="character" w:styleId="a6">
    <w:name w:val="Hyperlink"/>
    <w:rsid w:val="00C20BD0"/>
    <w:rPr>
      <w:color w:val="0000FF"/>
      <w:w w:val="100"/>
      <w:position w:val="-1"/>
      <w:u w:val="single"/>
      <w:effect w:val="none"/>
      <w:vertAlign w:val="baseline"/>
      <w:cs w:val="0"/>
      <w:em w:val="none"/>
    </w:rPr>
  </w:style>
  <w:style w:type="paragraph" w:styleId="a7">
    <w:name w:val="footer"/>
    <w:basedOn w:val="a"/>
    <w:rsid w:val="00C20BD0"/>
  </w:style>
  <w:style w:type="character" w:styleId="a8">
    <w:name w:val="page number"/>
    <w:basedOn w:val="a0"/>
    <w:rsid w:val="00C20BD0"/>
    <w:rPr>
      <w:w w:val="100"/>
      <w:position w:val="-1"/>
      <w:effect w:val="none"/>
      <w:vertAlign w:val="baseline"/>
      <w:cs w:val="0"/>
      <w:em w:val="none"/>
    </w:rPr>
  </w:style>
  <w:style w:type="paragraph" w:styleId="a9">
    <w:name w:val="header"/>
    <w:basedOn w:val="a"/>
    <w:rsid w:val="00C20BD0"/>
    <w:pPr>
      <w:autoSpaceDE w:val="0"/>
      <w:autoSpaceDN w:val="0"/>
    </w:pPr>
    <w:rPr>
      <w:sz w:val="28"/>
      <w:szCs w:val="28"/>
    </w:rPr>
  </w:style>
  <w:style w:type="character" w:customStyle="1" w:styleId="aa">
    <w:name w:val="Верхний колонтитул Знак"/>
    <w:rsid w:val="00C20BD0"/>
    <w:rPr>
      <w:w w:val="100"/>
      <w:position w:val="-1"/>
      <w:sz w:val="28"/>
      <w:szCs w:val="28"/>
      <w:effect w:val="none"/>
      <w:vertAlign w:val="baseline"/>
      <w:cs w:val="0"/>
      <w:em w:val="none"/>
      <w:lang w:val="ru-RU" w:eastAsia="ru-RU" w:bidi="ar-SA"/>
    </w:rPr>
  </w:style>
  <w:style w:type="paragraph" w:styleId="ab">
    <w:name w:val="footnote text"/>
    <w:basedOn w:val="a"/>
    <w:rsid w:val="00C20BD0"/>
    <w:rPr>
      <w:lang w:val="uk-UA"/>
    </w:rPr>
  </w:style>
  <w:style w:type="character" w:customStyle="1" w:styleId="ac">
    <w:name w:val="Текст сноски Знак"/>
    <w:rsid w:val="00C20BD0"/>
    <w:rPr>
      <w:w w:val="100"/>
      <w:position w:val="-1"/>
      <w:effect w:val="none"/>
      <w:vertAlign w:val="baseline"/>
      <w:cs w:val="0"/>
      <w:em w:val="none"/>
      <w:lang w:val="uk-UA" w:eastAsia="ru-RU" w:bidi="ar-SA"/>
    </w:rPr>
  </w:style>
  <w:style w:type="paragraph" w:customStyle="1" w:styleId="10">
    <w:name w:val="Абзац списка1"/>
    <w:basedOn w:val="a"/>
    <w:rsid w:val="00C20BD0"/>
    <w:pPr>
      <w:ind w:left="720"/>
    </w:pPr>
    <w:rPr>
      <w:rFonts w:ascii="Calibri" w:hAnsi="Calibri" w:cs="Calibri"/>
      <w:sz w:val="22"/>
      <w:szCs w:val="22"/>
      <w:lang w:val="uk-UA"/>
    </w:rPr>
  </w:style>
  <w:style w:type="paragraph" w:customStyle="1" w:styleId="ad">
    <w:name w:val="Готовый"/>
    <w:basedOn w:val="a"/>
    <w:rsid w:val="00C20BD0"/>
    <w:pPr>
      <w:spacing w:before="120" w:line="380" w:lineRule="atLeast"/>
      <w:ind w:firstLine="720"/>
      <w:jc w:val="both"/>
    </w:pPr>
    <w:rPr>
      <w:rFonts w:ascii="Courier New" w:hAnsi="Courier New" w:cs="Courier New"/>
      <w:sz w:val="28"/>
      <w:szCs w:val="28"/>
      <w:lang w:val="uk-UA"/>
    </w:rPr>
  </w:style>
  <w:style w:type="paragraph" w:customStyle="1" w:styleId="20">
    <w:name w:val="Абзац списка2"/>
    <w:basedOn w:val="a"/>
    <w:rsid w:val="00C20BD0"/>
    <w:pPr>
      <w:spacing w:after="200" w:line="276" w:lineRule="auto"/>
      <w:ind w:left="720"/>
      <w:contextualSpacing/>
    </w:pPr>
    <w:rPr>
      <w:rFonts w:ascii="Calibri" w:hAnsi="Calibri"/>
      <w:sz w:val="22"/>
      <w:szCs w:val="22"/>
      <w:lang w:val="uk-UA" w:eastAsia="en-US"/>
    </w:rPr>
  </w:style>
  <w:style w:type="paragraph" w:styleId="ae">
    <w:name w:val="Balloon Text"/>
    <w:basedOn w:val="a"/>
    <w:rsid w:val="00C20BD0"/>
    <w:rPr>
      <w:rFonts w:ascii="Tahoma" w:hAnsi="Tahoma"/>
      <w:sz w:val="16"/>
      <w:szCs w:val="16"/>
    </w:rPr>
  </w:style>
  <w:style w:type="character" w:customStyle="1" w:styleId="af">
    <w:name w:val="Текст выноски Знак"/>
    <w:rsid w:val="00C20BD0"/>
    <w:rPr>
      <w:rFonts w:ascii="Tahoma" w:hAnsi="Tahoma" w:cs="Tahoma"/>
      <w:w w:val="100"/>
      <w:position w:val="-1"/>
      <w:sz w:val="16"/>
      <w:szCs w:val="16"/>
      <w:effect w:val="none"/>
      <w:vertAlign w:val="baseline"/>
      <w:cs w:val="0"/>
      <w:em w:val="none"/>
      <w:lang w:val="ru-RU" w:eastAsia="ru-RU"/>
    </w:rPr>
  </w:style>
  <w:style w:type="paragraph" w:customStyle="1" w:styleId="11">
    <w:name w:val="Знак Знак1 Знак Знак Знак"/>
    <w:basedOn w:val="a"/>
    <w:rsid w:val="00C20BD0"/>
    <w:pPr>
      <w:spacing w:after="160" w:line="240" w:lineRule="atLeast"/>
    </w:pPr>
    <w:rPr>
      <w:rFonts w:ascii="Tahoma" w:hAnsi="Tahoma" w:cs="Tahoma"/>
      <w:lang w:val="en-US" w:eastAsia="en-US"/>
    </w:rPr>
  </w:style>
  <w:style w:type="paragraph" w:styleId="21">
    <w:name w:val="Body Text Indent 2"/>
    <w:basedOn w:val="a"/>
    <w:rsid w:val="00C20BD0"/>
    <w:pPr>
      <w:spacing w:after="120" w:line="480" w:lineRule="auto"/>
      <w:ind w:left="283"/>
    </w:pPr>
  </w:style>
  <w:style w:type="character" w:customStyle="1" w:styleId="22">
    <w:name w:val="Основной текст с отступом 2 Знак"/>
    <w:rsid w:val="00C20BD0"/>
    <w:rPr>
      <w:w w:val="100"/>
      <w:position w:val="-1"/>
      <w:effect w:val="none"/>
      <w:vertAlign w:val="baseline"/>
      <w:cs w:val="0"/>
      <w:em w:val="none"/>
      <w:lang w:val="ru-RU" w:eastAsia="ru-RU"/>
    </w:rPr>
  </w:style>
  <w:style w:type="paragraph" w:styleId="af0">
    <w:name w:val="List Paragraph"/>
    <w:basedOn w:val="a"/>
    <w:rsid w:val="00C20BD0"/>
    <w:pPr>
      <w:spacing w:line="360" w:lineRule="auto"/>
      <w:ind w:left="720"/>
      <w:contextualSpacing/>
    </w:pPr>
    <w:rPr>
      <w:rFonts w:ascii="Calibri" w:eastAsia="Calibri" w:hAnsi="Calibri"/>
      <w:sz w:val="22"/>
      <w:szCs w:val="22"/>
      <w:lang w:val="uk-UA" w:eastAsia="en-US"/>
    </w:rPr>
  </w:style>
  <w:style w:type="paragraph" w:customStyle="1" w:styleId="2CharCharCharChar">
    <w:name w:val="Знак Знак2 Знак Знак Char Char Знак Знак Char Char Знак Знак"/>
    <w:basedOn w:val="a"/>
    <w:rsid w:val="00C20BD0"/>
    <w:rPr>
      <w:rFonts w:ascii="Verdana" w:hAnsi="Verdana" w:cs="Verdana"/>
      <w:lang w:val="en-US" w:eastAsia="en-US"/>
    </w:rPr>
  </w:style>
  <w:style w:type="character" w:customStyle="1" w:styleId="markedcontent">
    <w:name w:val="markedcontent"/>
    <w:basedOn w:val="a0"/>
    <w:rsid w:val="00C20BD0"/>
    <w:rPr>
      <w:w w:val="100"/>
      <w:position w:val="-1"/>
      <w:effect w:val="none"/>
      <w:vertAlign w:val="baseline"/>
      <w:cs w:val="0"/>
      <w:em w:val="none"/>
    </w:rPr>
  </w:style>
  <w:style w:type="character" w:styleId="af1">
    <w:name w:val="annotation reference"/>
    <w:rsid w:val="00C20BD0"/>
    <w:rPr>
      <w:w w:val="100"/>
      <w:position w:val="-1"/>
      <w:sz w:val="16"/>
      <w:szCs w:val="16"/>
      <w:effect w:val="none"/>
      <w:vertAlign w:val="baseline"/>
      <w:cs w:val="0"/>
      <w:em w:val="none"/>
    </w:rPr>
  </w:style>
  <w:style w:type="paragraph" w:styleId="af2">
    <w:name w:val="annotation text"/>
    <w:basedOn w:val="a"/>
    <w:rsid w:val="00C20BD0"/>
  </w:style>
  <w:style w:type="character" w:customStyle="1" w:styleId="af3">
    <w:name w:val="Текст примечания Знак"/>
    <w:basedOn w:val="a0"/>
    <w:rsid w:val="00C20BD0"/>
    <w:rPr>
      <w:w w:val="100"/>
      <w:position w:val="-1"/>
      <w:effect w:val="none"/>
      <w:vertAlign w:val="baseline"/>
      <w:cs w:val="0"/>
      <w:em w:val="none"/>
    </w:rPr>
  </w:style>
  <w:style w:type="paragraph" w:styleId="af4">
    <w:name w:val="annotation subject"/>
    <w:basedOn w:val="af2"/>
    <w:next w:val="af2"/>
    <w:rsid w:val="00C20BD0"/>
    <w:rPr>
      <w:b/>
      <w:bCs/>
    </w:rPr>
  </w:style>
  <w:style w:type="character" w:customStyle="1" w:styleId="af5">
    <w:name w:val="Тема примечания Знак"/>
    <w:rsid w:val="00C20BD0"/>
    <w:rPr>
      <w:b/>
      <w:bCs/>
      <w:w w:val="100"/>
      <w:position w:val="-1"/>
      <w:effect w:val="none"/>
      <w:vertAlign w:val="baseline"/>
      <w:cs w:val="0"/>
      <w:em w:val="none"/>
    </w:rPr>
  </w:style>
  <w:style w:type="character" w:customStyle="1" w:styleId="af6">
    <w:name w:val="Основной текст с отступом Знак"/>
    <w:rsid w:val="00C20BD0"/>
    <w:rPr>
      <w:w w:val="100"/>
      <w:position w:val="-1"/>
      <w:effect w:val="none"/>
      <w:vertAlign w:val="baseline"/>
      <w:cs w:val="0"/>
      <w:em w:val="none"/>
      <w:lang w:val="uk-UA"/>
    </w:rPr>
  </w:style>
  <w:style w:type="character" w:customStyle="1" w:styleId="12">
    <w:name w:val="Неразрешенное упоминание1"/>
    <w:qFormat/>
    <w:rsid w:val="00C20BD0"/>
    <w:rPr>
      <w:color w:val="605E5C"/>
      <w:w w:val="100"/>
      <w:position w:val="-1"/>
      <w:effect w:val="none"/>
      <w:shd w:val="clear" w:color="auto" w:fill="E1DFDD"/>
      <w:vertAlign w:val="baseline"/>
      <w:cs w:val="0"/>
      <w:em w:val="none"/>
    </w:rPr>
  </w:style>
  <w:style w:type="paragraph" w:customStyle="1" w:styleId="af7">
    <w:name w:val="Абзац списку"/>
    <w:basedOn w:val="a"/>
    <w:rsid w:val="00C20BD0"/>
    <w:pPr>
      <w:spacing w:after="200" w:line="276" w:lineRule="auto"/>
      <w:ind w:left="720"/>
    </w:pPr>
    <w:rPr>
      <w:rFonts w:ascii="Calibri" w:eastAsia="Calibri" w:hAnsi="Calibri" w:cs="Calibri"/>
      <w:sz w:val="22"/>
      <w:szCs w:val="22"/>
      <w:lang w:eastAsia="en-US"/>
    </w:rPr>
  </w:style>
  <w:style w:type="paragraph" w:styleId="af8">
    <w:name w:val="No Spacing"/>
    <w:rsid w:val="00C20BD0"/>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af9">
    <w:name w:val="Subtitle"/>
    <w:basedOn w:val="a"/>
    <w:next w:val="a"/>
    <w:rsid w:val="00C20BD0"/>
    <w:pPr>
      <w:keepNext/>
      <w:keepLines/>
      <w:spacing w:before="360" w:after="80"/>
    </w:pPr>
    <w:rPr>
      <w:rFonts w:ascii="Georgia" w:eastAsia="Georgia" w:hAnsi="Georgia" w:cs="Georgia"/>
      <w:i/>
      <w:color w:val="666666"/>
      <w:sz w:val="48"/>
      <w:szCs w:val="48"/>
    </w:rPr>
  </w:style>
  <w:style w:type="table" w:customStyle="1" w:styleId="afa">
    <w:basedOn w:val="TableNormal"/>
    <w:rsid w:val="00C20BD0"/>
    <w:tblPr>
      <w:tblStyleRowBandSize w:val="1"/>
      <w:tblStyleColBandSize w:val="1"/>
      <w:tblCellMar>
        <w:top w:w="0" w:type="dxa"/>
        <w:left w:w="108" w:type="dxa"/>
        <w:bottom w:w="0" w:type="dxa"/>
        <w:right w:w="108" w:type="dxa"/>
      </w:tblCellMar>
    </w:tblPr>
  </w:style>
  <w:style w:type="table" w:customStyle="1" w:styleId="afb">
    <w:basedOn w:val="TableNormal"/>
    <w:rsid w:val="00C20BD0"/>
    <w:tblPr>
      <w:tblStyleRowBandSize w:val="1"/>
      <w:tblStyleColBandSize w:val="1"/>
      <w:tblCellMar>
        <w:top w:w="0" w:type="dxa"/>
        <w:left w:w="108" w:type="dxa"/>
        <w:bottom w:w="0" w:type="dxa"/>
        <w:right w:w="108" w:type="dxa"/>
      </w:tblCellMar>
    </w:tblPr>
  </w:style>
  <w:style w:type="table" w:customStyle="1" w:styleId="afc">
    <w:basedOn w:val="TableNormal"/>
    <w:rsid w:val="00C20BD0"/>
    <w:tblPr>
      <w:tblStyleRowBandSize w:val="1"/>
      <w:tblStyleColBandSize w:val="1"/>
      <w:tblCellMar>
        <w:top w:w="0" w:type="dxa"/>
        <w:left w:w="108" w:type="dxa"/>
        <w:bottom w:w="0" w:type="dxa"/>
        <w:right w:w="108" w:type="dxa"/>
      </w:tblCellMar>
    </w:tblPr>
  </w:style>
  <w:style w:type="table" w:customStyle="1" w:styleId="afd">
    <w:basedOn w:val="TableNormal"/>
    <w:rsid w:val="00C20BD0"/>
    <w:tblPr>
      <w:tblStyleRowBandSize w:val="1"/>
      <w:tblStyleColBandSize w:val="1"/>
      <w:tblCellMar>
        <w:top w:w="0" w:type="dxa"/>
        <w:left w:w="108" w:type="dxa"/>
        <w:bottom w:w="0" w:type="dxa"/>
        <w:right w:w="108" w:type="dxa"/>
      </w:tblCellMar>
    </w:tblPr>
  </w:style>
  <w:style w:type="table" w:customStyle="1" w:styleId="afe">
    <w:basedOn w:val="TableNormal"/>
    <w:rsid w:val="00C20BD0"/>
    <w:tblPr>
      <w:tblStyleRowBandSize w:val="1"/>
      <w:tblStyleColBandSize w:val="1"/>
      <w:tblCellMar>
        <w:top w:w="0" w:type="dxa"/>
        <w:left w:w="108" w:type="dxa"/>
        <w:bottom w:w="0" w:type="dxa"/>
        <w:right w:w="108" w:type="dxa"/>
      </w:tblCellMar>
    </w:tblPr>
  </w:style>
  <w:style w:type="table" w:customStyle="1" w:styleId="aff">
    <w:basedOn w:val="TableNormal"/>
    <w:rsid w:val="00C20BD0"/>
    <w:tblPr>
      <w:tblStyleRowBandSize w:val="1"/>
      <w:tblStyleColBandSize w:val="1"/>
      <w:tblCellMar>
        <w:top w:w="0" w:type="dxa"/>
        <w:left w:w="108" w:type="dxa"/>
        <w:bottom w:w="0" w:type="dxa"/>
        <w:right w:w="108" w:type="dxa"/>
      </w:tblCellMar>
    </w:tblPr>
  </w:style>
  <w:style w:type="table" w:customStyle="1" w:styleId="aff0">
    <w:basedOn w:val="TableNormal"/>
    <w:rsid w:val="00C20BD0"/>
    <w:tblPr>
      <w:tblStyleRowBandSize w:val="1"/>
      <w:tblStyleColBandSize w:val="1"/>
      <w:tblCellMar>
        <w:top w:w="0" w:type="dxa"/>
        <w:left w:w="108" w:type="dxa"/>
        <w:bottom w:w="0" w:type="dxa"/>
        <w:right w:w="108" w:type="dxa"/>
      </w:tblCellMar>
    </w:tblPr>
  </w:style>
  <w:style w:type="table" w:customStyle="1" w:styleId="aff1">
    <w:basedOn w:val="TableNormal"/>
    <w:rsid w:val="00C20BD0"/>
    <w:tblPr>
      <w:tblStyleRowBandSize w:val="1"/>
      <w:tblStyleColBandSize w:val="1"/>
      <w:tblCellMar>
        <w:top w:w="0" w:type="dxa"/>
        <w:left w:w="108" w:type="dxa"/>
        <w:bottom w:w="0" w:type="dxa"/>
        <w:right w:w="108" w:type="dxa"/>
      </w:tblCellMar>
    </w:tblPr>
  </w:style>
  <w:style w:type="table" w:customStyle="1" w:styleId="aff2">
    <w:basedOn w:val="TableNormal"/>
    <w:rsid w:val="00C20BD0"/>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vishcha-osvita/zatverdzeni%20standarty/2022/04/28/122-Kompyuterni.nauky-dok.fil.394-28.04.22.pdf" TargetMode="External"/><Relationship Id="rId13" Type="http://schemas.openxmlformats.org/officeDocument/2006/relationships/hyperlink" Target="http://ec.europa.eu/education/opportunities/higher-education/quality-framework_e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udhtu.edu.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ka.udhtu.edu.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dhtu.edu.ua" TargetMode="External"/><Relationship Id="rId4" Type="http://schemas.openxmlformats.org/officeDocument/2006/relationships/settings" Target="settings.xml"/><Relationship Id="rId9" Type="http://schemas.openxmlformats.org/officeDocument/2006/relationships/hyperlink" Target="https://udhtu.edu.ua/osvitni-programy"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WRDbZSnT9ghxWzo5/l+DAwz8Q==">AMUW2mUS9RuU784zZ/DySYwO2yrY8XXiJdJbKJsQzmYTbYXuoxS24YY16tq6viUjxUgVcD8Fsu2t5+iJwiuedEUNMztsfAWNwVMH7D5sRin1XMSppf0M0EO65Oejn0wb426YGSEjkE+G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4574</Words>
  <Characters>26076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O.Lozynsky</dc:creator>
  <cp:lastModifiedBy>Пользователь Windows</cp:lastModifiedBy>
  <cp:revision>6</cp:revision>
  <dcterms:created xsi:type="dcterms:W3CDTF">2023-01-31T12:16:00Z</dcterms:created>
  <dcterms:modified xsi:type="dcterms:W3CDTF">2023-02-06T06:35:00Z</dcterms:modified>
</cp:coreProperties>
</file>