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5" w:rsidRDefault="002A3C05" w:rsidP="002A3C05">
      <w:pPr>
        <w:jc w:val="right"/>
        <w:rPr>
          <w:lang w:val="en-US"/>
        </w:rPr>
      </w:pPr>
    </w:p>
    <w:p w:rsidR="002A3C05" w:rsidRPr="00736DEC" w:rsidRDefault="002A3C05" w:rsidP="002A3C05">
      <w:pPr>
        <w:jc w:val="right"/>
        <w:rPr>
          <w:vanish/>
          <w:lang w:val="en-US"/>
        </w:rPr>
      </w:pPr>
    </w:p>
    <w:p w:rsidR="002A3C05" w:rsidRPr="0013658C" w:rsidRDefault="002A3C05" w:rsidP="002A3C05">
      <w:pPr>
        <w:spacing w:line="216" w:lineRule="auto"/>
        <w:jc w:val="center"/>
        <w:rPr>
          <w:sz w:val="26"/>
          <w:szCs w:val="26"/>
          <w:lang w:val="uk-UA"/>
        </w:rPr>
      </w:pPr>
      <w:r w:rsidRPr="0013658C">
        <w:rPr>
          <w:sz w:val="26"/>
          <w:szCs w:val="26"/>
          <w:lang w:val="uk-UA"/>
        </w:rPr>
        <w:t xml:space="preserve">Тарифи вартості навчання </w:t>
      </w:r>
    </w:p>
    <w:p w:rsidR="002A3C05" w:rsidRPr="0013658C" w:rsidRDefault="002A3C05" w:rsidP="002A3C05">
      <w:pPr>
        <w:spacing w:line="216" w:lineRule="auto"/>
        <w:jc w:val="center"/>
        <w:rPr>
          <w:sz w:val="26"/>
          <w:szCs w:val="26"/>
          <w:lang w:val="uk-UA"/>
        </w:rPr>
      </w:pPr>
      <w:r w:rsidRPr="0013658C">
        <w:rPr>
          <w:sz w:val="26"/>
          <w:szCs w:val="26"/>
          <w:lang w:val="uk-UA"/>
        </w:rPr>
        <w:t>в Державному вищому навчальному закладі</w:t>
      </w:r>
    </w:p>
    <w:p w:rsidR="002A3C05" w:rsidRPr="0013658C" w:rsidRDefault="002A3C05" w:rsidP="002A3C05">
      <w:pPr>
        <w:spacing w:line="216" w:lineRule="auto"/>
        <w:jc w:val="center"/>
        <w:rPr>
          <w:sz w:val="26"/>
          <w:szCs w:val="26"/>
          <w:lang w:val="uk-UA"/>
        </w:rPr>
      </w:pPr>
      <w:proofErr w:type="spellStart"/>
      <w:r w:rsidRPr="0013658C">
        <w:rPr>
          <w:sz w:val="26"/>
          <w:szCs w:val="26"/>
          <w:lang w:val="uk-UA"/>
        </w:rPr>
        <w:t>„Український</w:t>
      </w:r>
      <w:proofErr w:type="spellEnd"/>
      <w:r w:rsidRPr="0013658C">
        <w:rPr>
          <w:sz w:val="26"/>
          <w:szCs w:val="26"/>
          <w:lang w:val="uk-UA"/>
        </w:rPr>
        <w:t xml:space="preserve"> державний хіміко-технологічний університет”</w:t>
      </w:r>
    </w:p>
    <w:p w:rsidR="002A3C05" w:rsidRDefault="002A3C05" w:rsidP="002A3C05">
      <w:pPr>
        <w:spacing w:line="216" w:lineRule="auto"/>
        <w:jc w:val="center"/>
        <w:rPr>
          <w:sz w:val="26"/>
          <w:szCs w:val="26"/>
          <w:lang w:val="uk-UA"/>
        </w:rPr>
      </w:pPr>
      <w:r w:rsidRPr="0013658C">
        <w:rPr>
          <w:sz w:val="26"/>
          <w:szCs w:val="26"/>
          <w:lang w:val="uk-UA"/>
        </w:rPr>
        <w:t xml:space="preserve"> для громадян України, які вступають </w:t>
      </w:r>
      <w:r w:rsidRPr="0013658C">
        <w:rPr>
          <w:b/>
          <w:sz w:val="26"/>
          <w:szCs w:val="26"/>
          <w:lang w:val="uk-UA"/>
        </w:rPr>
        <w:t xml:space="preserve">на </w:t>
      </w:r>
      <w:bookmarkStart w:id="0" w:name="_GoBack"/>
      <w:r w:rsidRPr="0013658C">
        <w:rPr>
          <w:b/>
          <w:sz w:val="26"/>
          <w:szCs w:val="26"/>
          <w:lang w:val="uk-UA"/>
        </w:rPr>
        <w:t>ступінь магістра</w:t>
      </w:r>
      <w:r>
        <w:rPr>
          <w:sz w:val="26"/>
          <w:szCs w:val="26"/>
          <w:lang w:val="uk-UA"/>
        </w:rPr>
        <w:t xml:space="preserve"> </w:t>
      </w:r>
      <w:bookmarkEnd w:id="0"/>
      <w:r w:rsidRPr="0013658C">
        <w:rPr>
          <w:sz w:val="26"/>
          <w:szCs w:val="26"/>
          <w:lang w:val="uk-UA"/>
        </w:rPr>
        <w:t>у 2018 році</w:t>
      </w:r>
    </w:p>
    <w:p w:rsidR="002A3C05" w:rsidRDefault="002A3C05" w:rsidP="002A3C05">
      <w:pPr>
        <w:spacing w:line="216" w:lineRule="auto"/>
        <w:jc w:val="center"/>
        <w:rPr>
          <w:sz w:val="26"/>
          <w:szCs w:val="26"/>
          <w:lang w:val="uk-UA"/>
        </w:rPr>
      </w:pPr>
    </w:p>
    <w:p w:rsidR="002A3C05" w:rsidRPr="00050D5E" w:rsidRDefault="002A3C05" w:rsidP="002A3C05">
      <w:pPr>
        <w:spacing w:line="216" w:lineRule="auto"/>
        <w:jc w:val="center"/>
        <w:rPr>
          <w:sz w:val="14"/>
          <w:szCs w:val="1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  <w:gridCol w:w="3672"/>
        <w:gridCol w:w="3240"/>
      </w:tblGrid>
      <w:tr w:rsidR="002A3C05" w:rsidRPr="006537C0" w:rsidTr="002A3C05">
        <w:trPr>
          <w:trHeight w:val="20"/>
        </w:trPr>
        <w:tc>
          <w:tcPr>
            <w:tcW w:w="272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:rsidR="002A3C05" w:rsidRPr="004A16ED" w:rsidRDefault="002A3C05" w:rsidP="00E5504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Спеціальність</w:t>
            </w:r>
          </w:p>
        </w:tc>
        <w:tc>
          <w:tcPr>
            <w:tcW w:w="227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2A3C05" w:rsidRPr="004A16ED" w:rsidRDefault="002A3C05" w:rsidP="00E5504C">
            <w:pPr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4A16ED">
              <w:rPr>
                <w:b/>
                <w:color w:val="000000"/>
                <w:lang w:val="uk-UA"/>
              </w:rPr>
              <w:t>Вартість навчання, грн./рік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:rsidR="002A3C05" w:rsidRPr="006537C0" w:rsidRDefault="002A3C05" w:rsidP="00E5504C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color w:val="000000"/>
                <w:lang w:val="uk-UA"/>
              </w:rPr>
              <w:t>Денна форма навчання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color w:val="000000"/>
                <w:lang w:val="uk-UA"/>
              </w:rPr>
              <w:t>Заочна форма навчання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051 Економіка</w:t>
            </w:r>
          </w:p>
        </w:tc>
        <w:tc>
          <w:tcPr>
            <w:tcW w:w="120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075 Маркетинг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 xml:space="preserve">073 Менеджмент 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 xml:space="preserve">101 Екологія 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10900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spacing w:val="-4"/>
                <w:lang w:val="uk-UA"/>
              </w:rPr>
              <w:t>122 Комп’ютерні на</w:t>
            </w:r>
            <w:r w:rsidRPr="006537C0">
              <w:rPr>
                <w:spacing w:val="-4"/>
                <w:lang w:val="uk-UA"/>
              </w:rPr>
              <w:t>у</w:t>
            </w:r>
            <w:r w:rsidRPr="006537C0">
              <w:rPr>
                <w:spacing w:val="-4"/>
                <w:lang w:val="uk-UA"/>
              </w:rPr>
              <w:t>ки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spacing w:val="-4"/>
                <w:lang w:val="uk-UA"/>
              </w:rPr>
              <w:t>123 Комп’ютерна інженерія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152 Метрологія та інформаційно-вимірювальна техніка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-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131 Прикладна механіка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161 Хімічні технології та інженерія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1" w:firstLine="16"/>
              <w:rPr>
                <w:lang w:val="uk-UA"/>
              </w:rPr>
            </w:pPr>
            <w:r w:rsidRPr="006537C0">
              <w:rPr>
                <w:lang w:val="uk-UA"/>
              </w:rPr>
              <w:t>133 Галузеве машинобудування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144 Теплоенергетика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162 Біотехнологія та біоінженерія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186 Видавництво та поліграфія</w:t>
            </w:r>
          </w:p>
        </w:tc>
        <w:tc>
          <w:tcPr>
            <w:tcW w:w="120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10400</w:t>
            </w:r>
          </w:p>
        </w:tc>
        <w:tc>
          <w:tcPr>
            <w:tcW w:w="10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8300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>181 Харчові технології</w:t>
            </w:r>
          </w:p>
        </w:tc>
        <w:tc>
          <w:tcPr>
            <w:tcW w:w="120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12400</w:t>
            </w:r>
          </w:p>
        </w:tc>
        <w:tc>
          <w:tcPr>
            <w:tcW w:w="10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8700</w:t>
            </w:r>
          </w:p>
        </w:tc>
      </w:tr>
      <w:tr w:rsidR="002A3C05" w:rsidRPr="006537C0" w:rsidTr="002A3C05">
        <w:trPr>
          <w:trHeight w:val="20"/>
        </w:trPr>
        <w:tc>
          <w:tcPr>
            <w:tcW w:w="272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2A3C05" w:rsidRPr="006537C0" w:rsidRDefault="002A3C05" w:rsidP="00E5504C">
            <w:pPr>
              <w:spacing w:line="276" w:lineRule="auto"/>
              <w:ind w:right="-108"/>
              <w:rPr>
                <w:lang w:val="uk-UA"/>
              </w:rPr>
            </w:pPr>
            <w:r w:rsidRPr="006537C0">
              <w:rPr>
                <w:lang w:val="uk-UA"/>
              </w:rPr>
              <w:t xml:space="preserve">226 Фармація, промислова фармація </w:t>
            </w:r>
          </w:p>
        </w:tc>
        <w:tc>
          <w:tcPr>
            <w:tcW w:w="120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13800</w:t>
            </w:r>
          </w:p>
        </w:tc>
        <w:tc>
          <w:tcPr>
            <w:tcW w:w="10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A3C05" w:rsidRPr="006537C0" w:rsidRDefault="002A3C05" w:rsidP="00E5504C">
            <w:pPr>
              <w:spacing w:line="276" w:lineRule="auto"/>
              <w:jc w:val="center"/>
              <w:rPr>
                <w:lang w:val="uk-UA"/>
              </w:rPr>
            </w:pPr>
            <w:r w:rsidRPr="006537C0">
              <w:rPr>
                <w:lang w:val="uk-UA"/>
              </w:rPr>
              <w:t>11200</w:t>
            </w:r>
          </w:p>
        </w:tc>
      </w:tr>
    </w:tbl>
    <w:p w:rsidR="006376B9" w:rsidRDefault="006376B9"/>
    <w:sectPr w:rsidR="006376B9" w:rsidSect="005F6CC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8"/>
    <w:rsid w:val="002A3C05"/>
    <w:rsid w:val="00331375"/>
    <w:rsid w:val="005F6CC8"/>
    <w:rsid w:val="006376B9"/>
    <w:rsid w:val="0068417C"/>
    <w:rsid w:val="007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158</cp:lastModifiedBy>
  <cp:revision>2</cp:revision>
  <dcterms:created xsi:type="dcterms:W3CDTF">2018-06-21T07:03:00Z</dcterms:created>
  <dcterms:modified xsi:type="dcterms:W3CDTF">2018-06-21T07:03:00Z</dcterms:modified>
</cp:coreProperties>
</file>